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F" w:rsidRDefault="0020773F" w:rsidP="000C6AA8">
      <w:pPr>
        <w:rPr>
          <w:b/>
        </w:rPr>
      </w:pPr>
    </w:p>
    <w:p w:rsidR="000E28AA" w:rsidRDefault="000E28AA" w:rsidP="00563783">
      <w:pPr>
        <w:suppressAutoHyphens/>
        <w:jc w:val="right"/>
      </w:pPr>
      <w:r w:rsidRPr="000E28A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-161925</wp:posOffset>
            </wp:positionV>
            <wp:extent cx="1847850" cy="1181100"/>
            <wp:effectExtent l="19050" t="0" r="0" b="0"/>
            <wp:wrapNone/>
            <wp:docPr id="1" name="Рисунок 0" descr="скан 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учебный план 001.jpg"/>
                    <pic:cNvPicPr/>
                  </pic:nvPicPr>
                  <pic:blipFill>
                    <a:blip r:embed="rId6" cstate="print"/>
                    <a:srcRect l="64642" t="2186" r="6194" b="8426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8AA" w:rsidRDefault="000E28AA" w:rsidP="00563783">
      <w:pPr>
        <w:suppressAutoHyphens/>
        <w:jc w:val="right"/>
      </w:pPr>
    </w:p>
    <w:p w:rsidR="000E28AA" w:rsidRDefault="000E28AA" w:rsidP="00563783">
      <w:pPr>
        <w:suppressAutoHyphens/>
        <w:jc w:val="right"/>
      </w:pPr>
    </w:p>
    <w:p w:rsidR="000E28AA" w:rsidRDefault="000E28AA" w:rsidP="00563783">
      <w:pPr>
        <w:suppressAutoHyphens/>
        <w:jc w:val="right"/>
      </w:pPr>
    </w:p>
    <w:p w:rsidR="000E28AA" w:rsidRDefault="000E28AA" w:rsidP="00563783">
      <w:pPr>
        <w:suppressAutoHyphens/>
        <w:jc w:val="right"/>
      </w:pPr>
    </w:p>
    <w:p w:rsidR="00A1244A" w:rsidRPr="00A1244A" w:rsidRDefault="00A1244A" w:rsidP="00563783">
      <w:pPr>
        <w:suppressAutoHyphens/>
        <w:jc w:val="right"/>
      </w:pPr>
      <w:r w:rsidRPr="00A1244A">
        <w:t xml:space="preserve"> </w:t>
      </w:r>
    </w:p>
    <w:p w:rsidR="00563783" w:rsidRDefault="00CA1F92" w:rsidP="00563783">
      <w:pPr>
        <w:suppressAutoHyphens/>
        <w:jc w:val="right"/>
        <w:rPr>
          <w:b/>
          <w:lang w:eastAsia="zh-CN"/>
        </w:rPr>
      </w:pPr>
      <w:r>
        <w:t>от  29  августа  2019</w:t>
      </w:r>
      <w:r w:rsidR="00563783">
        <w:t xml:space="preserve"> г.</w:t>
      </w:r>
      <w:r w:rsidR="00A1244A" w:rsidRPr="00A1244A">
        <w:rPr>
          <w:color w:val="FF0000"/>
        </w:rPr>
        <w:t xml:space="preserve"> </w:t>
      </w:r>
      <w:r w:rsidR="00A1244A" w:rsidRPr="00A1244A">
        <w:t xml:space="preserve">№ </w:t>
      </w:r>
      <w:r w:rsidR="00A1244A" w:rsidRPr="00763BEF">
        <w:t>14</w:t>
      </w:r>
      <w:r w:rsidR="00763BEF" w:rsidRPr="00763BEF">
        <w:t>0</w:t>
      </w:r>
      <w:r w:rsidR="00A1244A">
        <w:t xml:space="preserve">  </w:t>
      </w:r>
    </w:p>
    <w:p w:rsidR="00563783" w:rsidRDefault="00563783" w:rsidP="00563783">
      <w:pPr>
        <w:ind w:left="-851" w:firstLine="567"/>
        <w:jc w:val="right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Pr="00563783" w:rsidRDefault="00563783" w:rsidP="00563783">
      <w:pPr>
        <w:ind w:left="-851" w:firstLine="567"/>
        <w:jc w:val="center"/>
        <w:rPr>
          <w:b/>
          <w:sz w:val="40"/>
          <w:szCs w:val="40"/>
        </w:rPr>
      </w:pPr>
      <w:r w:rsidRPr="00563783">
        <w:rPr>
          <w:b/>
          <w:sz w:val="40"/>
          <w:szCs w:val="40"/>
        </w:rPr>
        <w:t>Учебный план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>Муниципального бюджетного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>общеобразовательного учреждения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>«Средняя общеобразовательная школа №8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 xml:space="preserve">имени И.В. Орехова» п. </w:t>
      </w:r>
      <w:proofErr w:type="gramStart"/>
      <w:r w:rsidRPr="00563783">
        <w:rPr>
          <w:b/>
          <w:sz w:val="36"/>
          <w:szCs w:val="36"/>
        </w:rPr>
        <w:t>Новый</w:t>
      </w:r>
      <w:proofErr w:type="gramEnd"/>
      <w:r w:rsidRPr="00563783">
        <w:rPr>
          <w:b/>
          <w:sz w:val="36"/>
          <w:szCs w:val="36"/>
        </w:rPr>
        <w:t xml:space="preserve">  Янкуль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>Андроповского муниципального  района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  <w:r w:rsidRPr="00563783">
        <w:rPr>
          <w:b/>
          <w:sz w:val="36"/>
          <w:szCs w:val="36"/>
        </w:rPr>
        <w:t>Ставропольского края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</w:p>
    <w:p w:rsidR="00563783" w:rsidRPr="00563783" w:rsidRDefault="00CA1F92" w:rsidP="00563783">
      <w:pPr>
        <w:ind w:left="-851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2019 - 2020</w:t>
      </w:r>
      <w:r w:rsidR="00563783" w:rsidRPr="00563783">
        <w:rPr>
          <w:b/>
          <w:sz w:val="36"/>
          <w:szCs w:val="36"/>
        </w:rPr>
        <w:t xml:space="preserve"> учебный год.</w:t>
      </w:r>
    </w:p>
    <w:p w:rsidR="00563783" w:rsidRPr="00563783" w:rsidRDefault="00563783" w:rsidP="00563783">
      <w:pPr>
        <w:ind w:left="-851" w:firstLine="567"/>
        <w:jc w:val="center"/>
        <w:rPr>
          <w:b/>
          <w:sz w:val="36"/>
          <w:szCs w:val="36"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563783">
      <w:pPr>
        <w:tabs>
          <w:tab w:val="left" w:pos="4140"/>
        </w:tabs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          </w:t>
      </w: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A67E6C" w:rsidRDefault="00A67E6C" w:rsidP="00563783">
      <w:pPr>
        <w:tabs>
          <w:tab w:val="left" w:pos="4140"/>
        </w:tabs>
        <w:rPr>
          <w:color w:val="000000"/>
          <w:lang w:eastAsia="ar-SA"/>
        </w:rPr>
      </w:pPr>
    </w:p>
    <w:p w:rsidR="00F06C76" w:rsidRDefault="00F06C76" w:rsidP="00563783">
      <w:pPr>
        <w:tabs>
          <w:tab w:val="left" w:pos="4140"/>
        </w:tabs>
        <w:rPr>
          <w:color w:val="000000"/>
          <w:lang w:eastAsia="ar-SA"/>
        </w:rPr>
      </w:pPr>
    </w:p>
    <w:p w:rsidR="00563783" w:rsidRDefault="00563783" w:rsidP="00563783">
      <w:pPr>
        <w:tabs>
          <w:tab w:val="left" w:pos="4140"/>
        </w:tabs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       Приложение</w:t>
      </w:r>
    </w:p>
    <w:p w:rsidR="00563783" w:rsidRDefault="00563783" w:rsidP="00563783">
      <w:pPr>
        <w:tabs>
          <w:tab w:val="left" w:pos="4140"/>
        </w:tabs>
        <w:ind w:left="567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к приказу МБОУ СОШ №</w:t>
      </w:r>
      <w:r w:rsidR="006D2A30">
        <w:rPr>
          <w:color w:val="000000"/>
          <w:lang w:eastAsia="ar-SA"/>
        </w:rPr>
        <w:t xml:space="preserve"> 8</w:t>
      </w:r>
    </w:p>
    <w:p w:rsidR="00563783" w:rsidRDefault="00563783" w:rsidP="00563783">
      <w:pPr>
        <w:tabs>
          <w:tab w:val="left" w:pos="4140"/>
        </w:tabs>
        <w:ind w:left="567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имени  И.В. Орехова</w:t>
      </w:r>
    </w:p>
    <w:p w:rsidR="00563783" w:rsidRDefault="00CA1F92" w:rsidP="00563783">
      <w:pPr>
        <w:tabs>
          <w:tab w:val="left" w:pos="4140"/>
        </w:tabs>
        <w:ind w:left="5670"/>
        <w:rPr>
          <w:b/>
          <w:lang w:eastAsia="zh-CN"/>
        </w:rPr>
      </w:pPr>
      <w:r>
        <w:rPr>
          <w:color w:val="000000"/>
          <w:lang w:eastAsia="ar-SA"/>
        </w:rPr>
        <w:t xml:space="preserve"> от  29.08.2019</w:t>
      </w:r>
      <w:r w:rsidR="00563783">
        <w:rPr>
          <w:color w:val="000000"/>
          <w:lang w:eastAsia="ar-SA"/>
        </w:rPr>
        <w:t xml:space="preserve">  г. № </w:t>
      </w:r>
      <w:r w:rsidR="00563783" w:rsidRPr="00763BEF">
        <w:rPr>
          <w:lang w:eastAsia="ar-SA"/>
        </w:rPr>
        <w:t>1</w:t>
      </w:r>
      <w:r w:rsidR="00A1244A" w:rsidRPr="00763BEF">
        <w:rPr>
          <w:lang w:eastAsia="ar-SA"/>
        </w:rPr>
        <w:t>4</w:t>
      </w:r>
      <w:r w:rsidR="00763BEF" w:rsidRPr="00763BEF">
        <w:rPr>
          <w:lang w:eastAsia="ar-SA"/>
        </w:rPr>
        <w:t>0</w:t>
      </w:r>
    </w:p>
    <w:p w:rsidR="00A67E6C" w:rsidRDefault="00A67E6C" w:rsidP="006D2A30">
      <w:pPr>
        <w:pStyle w:val="1"/>
        <w:keepLines w:val="0"/>
        <w:numPr>
          <w:ilvl w:val="0"/>
          <w:numId w:val="4"/>
        </w:numPr>
        <w:tabs>
          <w:tab w:val="left" w:pos="3421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6D2A30" w:rsidRDefault="00563783" w:rsidP="006D2A30">
      <w:pPr>
        <w:pStyle w:val="1"/>
        <w:keepLines w:val="0"/>
        <w:numPr>
          <w:ilvl w:val="0"/>
          <w:numId w:val="4"/>
        </w:numPr>
        <w:tabs>
          <w:tab w:val="left" w:pos="3421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563783">
        <w:rPr>
          <w:rFonts w:ascii="Times New Roman" w:hAnsi="Times New Roman" w:cs="Times New Roman"/>
          <w:color w:val="auto"/>
        </w:rPr>
        <w:t xml:space="preserve">Пояснительная записка </w:t>
      </w:r>
      <w:r w:rsidRPr="006D2A30">
        <w:rPr>
          <w:rFonts w:ascii="Times New Roman" w:hAnsi="Times New Roman" w:cs="Times New Roman"/>
          <w:color w:val="auto"/>
        </w:rPr>
        <w:t xml:space="preserve">к учебному плану </w:t>
      </w:r>
    </w:p>
    <w:p w:rsidR="00563783" w:rsidRPr="006D2A30" w:rsidRDefault="00563783" w:rsidP="006D2A30">
      <w:pPr>
        <w:pStyle w:val="1"/>
        <w:keepLines w:val="0"/>
        <w:numPr>
          <w:ilvl w:val="0"/>
          <w:numId w:val="4"/>
        </w:numPr>
        <w:tabs>
          <w:tab w:val="left" w:pos="3421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6D2A30">
        <w:rPr>
          <w:rFonts w:ascii="Times New Roman" w:hAnsi="Times New Roman" w:cs="Times New Roman"/>
          <w:color w:val="auto"/>
        </w:rPr>
        <w:t xml:space="preserve"> МБОУ СОШ № 8 имени  И.В. Орехова</w:t>
      </w:r>
    </w:p>
    <w:p w:rsidR="00563783" w:rsidRDefault="00CA1F92" w:rsidP="00563783">
      <w:pPr>
        <w:tabs>
          <w:tab w:val="left" w:pos="34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="00563783" w:rsidRPr="00563783">
        <w:rPr>
          <w:b/>
          <w:sz w:val="28"/>
          <w:szCs w:val="28"/>
        </w:rPr>
        <w:t xml:space="preserve"> учебный год.</w:t>
      </w:r>
    </w:p>
    <w:p w:rsidR="00A67E6C" w:rsidRPr="00563783" w:rsidRDefault="00A67E6C" w:rsidP="00563783">
      <w:pPr>
        <w:tabs>
          <w:tab w:val="left" w:pos="3421"/>
        </w:tabs>
        <w:jc w:val="center"/>
        <w:rPr>
          <w:b/>
          <w:bCs/>
          <w:sz w:val="28"/>
          <w:szCs w:val="28"/>
        </w:rPr>
      </w:pPr>
    </w:p>
    <w:p w:rsidR="00563783" w:rsidRPr="00563783" w:rsidRDefault="00563783" w:rsidP="00563783">
      <w:pPr>
        <w:jc w:val="center"/>
      </w:pPr>
      <w:r w:rsidRPr="00563783">
        <w:rPr>
          <w:b/>
          <w:bCs/>
          <w:lang w:val="en-US"/>
        </w:rPr>
        <w:t>I</w:t>
      </w:r>
      <w:r w:rsidRPr="00563783">
        <w:rPr>
          <w:b/>
          <w:bCs/>
        </w:rPr>
        <w:t>. Общие положения</w:t>
      </w:r>
    </w:p>
    <w:p w:rsidR="00563783" w:rsidRDefault="00563783" w:rsidP="00563783">
      <w:pPr>
        <w:ind w:firstLine="567"/>
        <w:jc w:val="both"/>
      </w:pPr>
      <w:r>
        <w:t>Учебный план Муниципального бюджетного общеобразовательного учреждения «Средняя общеобразовательная школа № 8 имени И.В. Орехова» п. Новый Янкуль  Андроповского муниципального района Ставропольского кра</w:t>
      </w:r>
      <w:r w:rsidR="00F06C76">
        <w:t xml:space="preserve">я  на </w:t>
      </w:r>
      <w:r w:rsidR="00CA1F92">
        <w:t>2019-2020</w:t>
      </w:r>
      <w:r w:rsidR="00723E89">
        <w:t xml:space="preserve"> </w:t>
      </w:r>
      <w:r>
        <w:t xml:space="preserve">учебный год составлен в соответствии </w:t>
      </w:r>
      <w:proofErr w:type="gramStart"/>
      <w:r>
        <w:t>с</w:t>
      </w:r>
      <w:proofErr w:type="gramEnd"/>
      <w:r>
        <w:t>:</w:t>
      </w:r>
    </w:p>
    <w:p w:rsidR="00563783" w:rsidRDefault="00563783" w:rsidP="00563783">
      <w:pPr>
        <w:autoSpaceDE w:val="0"/>
        <w:ind w:firstLine="567"/>
        <w:jc w:val="both"/>
        <w:rPr>
          <w:color w:val="000000"/>
          <w:spacing w:val="-2"/>
          <w:kern w:val="2"/>
        </w:rPr>
      </w:pPr>
      <w:r>
        <w:t>- Федеральным законом Российской Федерации от 29 декабря 2012 года № 273 - ФЗ «Об образовании в Российской Федерации»;</w:t>
      </w:r>
    </w:p>
    <w:p w:rsidR="00563783" w:rsidRDefault="00563783" w:rsidP="00563783">
      <w:pPr>
        <w:ind w:firstLine="567"/>
        <w:jc w:val="both"/>
        <w:rPr>
          <w:color w:val="000000"/>
          <w:spacing w:val="-2"/>
          <w:kern w:val="2"/>
        </w:rPr>
      </w:pPr>
      <w:proofErr w:type="gramStart"/>
      <w:r>
        <w:rPr>
          <w:color w:val="000000"/>
          <w:spacing w:val="-2"/>
          <w:kern w:val="2"/>
        </w:rPr>
        <w:t>- федеральным базисным учебным планом, утвержденным приказом Министерства образования и науки Российской Федер</w:t>
      </w:r>
      <w:r w:rsidR="006D2A30">
        <w:rPr>
          <w:color w:val="000000"/>
          <w:spacing w:val="-2"/>
          <w:kern w:val="2"/>
        </w:rPr>
        <w:t xml:space="preserve">ации от 09 марта </w:t>
      </w:r>
      <w:r>
        <w:rPr>
          <w:color w:val="000000"/>
          <w:spacing w:val="-2"/>
          <w:kern w:val="2"/>
        </w:rPr>
        <w:t xml:space="preserve">2004 года № 1312  </w:t>
      </w:r>
      <w:r>
        <w:rPr>
          <w:spacing w:val="-2"/>
          <w:kern w:val="2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color w:val="000000"/>
          <w:spacing w:val="-2"/>
          <w:kern w:val="2"/>
        </w:rPr>
        <w:t>, в редакции приказов Министерства образования и науки Российской Федерации от 20 августа 2008 года № 241, от 30 августа  2010 года № 889, от 3</w:t>
      </w:r>
      <w:proofErr w:type="gramEnd"/>
      <w:r>
        <w:rPr>
          <w:color w:val="000000"/>
          <w:spacing w:val="-2"/>
          <w:kern w:val="2"/>
        </w:rPr>
        <w:t xml:space="preserve"> июня 2011 года  № 1994, от 01 февраля 2012 года, № 74;</w:t>
      </w:r>
    </w:p>
    <w:p w:rsidR="00563783" w:rsidRDefault="00563783" w:rsidP="00563783">
      <w:pPr>
        <w:ind w:firstLine="567"/>
        <w:jc w:val="both"/>
        <w:rPr>
          <w:color w:val="000000"/>
          <w:spacing w:val="-2"/>
          <w:kern w:val="2"/>
        </w:rPr>
      </w:pPr>
      <w:proofErr w:type="gramStart"/>
      <w:r>
        <w:rPr>
          <w:color w:val="000000"/>
          <w:spacing w:val="-2"/>
          <w:kern w:val="2"/>
        </w:rPr>
        <w:t>- 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7" w:history="1">
        <w:r>
          <w:rPr>
            <w:rStyle w:val="a3"/>
            <w:spacing w:val="-2"/>
            <w:kern w:val="2"/>
          </w:rPr>
          <w:t xml:space="preserve"> </w:t>
        </w:r>
      </w:hyperlink>
      <w:r w:rsidR="00135DCA" w:rsidRPr="00135DCA">
        <w:t>164</w:t>
      </w:r>
      <w:r>
        <w:rPr>
          <w:color w:val="000000"/>
          <w:spacing w:val="-2"/>
          <w:kern w:val="2"/>
        </w:rPr>
        <w:t>, от 31 августа 2009 года, № 320, от 19 октября  2009 года, № 427</w:t>
      </w:r>
      <w:proofErr w:type="gramEnd"/>
      <w:r>
        <w:rPr>
          <w:color w:val="000000"/>
          <w:spacing w:val="-2"/>
          <w:kern w:val="2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5-11 классов);</w:t>
      </w:r>
    </w:p>
    <w:p w:rsidR="00563783" w:rsidRDefault="00563783" w:rsidP="00563783">
      <w:pPr>
        <w:ind w:firstLine="567"/>
        <w:jc w:val="both"/>
        <w:rPr>
          <w:color w:val="000000"/>
          <w:spacing w:val="-2"/>
          <w:kern w:val="2"/>
        </w:rPr>
      </w:pPr>
      <w:proofErr w:type="gramStart"/>
      <w:r>
        <w:rPr>
          <w:color w:val="000000"/>
          <w:spacing w:val="-2"/>
          <w:kern w:val="2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</w:t>
      </w:r>
      <w:r w:rsidR="006D2A30">
        <w:rPr>
          <w:color w:val="000000"/>
          <w:spacing w:val="-2"/>
          <w:kern w:val="2"/>
        </w:rPr>
        <w:t xml:space="preserve"> «Об утверждении и введении в действие федерального государственного образовательного стандарта начального общего  образования»</w:t>
      </w:r>
      <w:r>
        <w:rPr>
          <w:color w:val="000000"/>
          <w:spacing w:val="-2"/>
          <w:kern w:val="2"/>
        </w:rPr>
        <w:t xml:space="preserve"> (далее - ФГОС НОО)  в редакции приказов Министерства образования и науки Российской Федерации от 26 ноября 2010 года  № 1241, от 22 сентября 2011 года №2357,  от 18</w:t>
      </w:r>
      <w:proofErr w:type="gramEnd"/>
      <w:r>
        <w:rPr>
          <w:color w:val="000000"/>
          <w:spacing w:val="-2"/>
          <w:kern w:val="2"/>
        </w:rPr>
        <w:t xml:space="preserve"> декабря 2012 года №1060 (для 1-4-х классов);</w:t>
      </w:r>
    </w:p>
    <w:p w:rsidR="00563783" w:rsidRDefault="00563783" w:rsidP="00563783">
      <w:pPr>
        <w:ind w:left="360"/>
        <w:jc w:val="both"/>
      </w:pPr>
      <w:r>
        <w:rPr>
          <w:color w:val="000000"/>
          <w:spacing w:val="-2"/>
          <w:kern w:val="2"/>
        </w:rPr>
        <w:t>-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17декабря 2010 года № 1897</w:t>
      </w:r>
      <w:r w:rsidR="006D2A30">
        <w:rPr>
          <w:color w:val="000000"/>
          <w:spacing w:val="-2"/>
          <w:kern w:val="2"/>
        </w:rPr>
        <w:t>, далее ФГГОС ООО (для 5-7 классов)</w:t>
      </w:r>
      <w:r>
        <w:rPr>
          <w:color w:val="000000"/>
          <w:spacing w:val="-2"/>
          <w:kern w:val="2"/>
        </w:rPr>
        <w:t xml:space="preserve"> </w:t>
      </w:r>
      <w:r>
        <w:rPr>
          <w:spacing w:val="-2"/>
          <w:kern w:val="2"/>
        </w:rPr>
        <w:t>в редакции приказа Министерства образования и науки Российской Федерации от 29 декабря 2014 года, № 1644;</w:t>
      </w:r>
    </w:p>
    <w:p w:rsidR="00563783" w:rsidRDefault="00563783" w:rsidP="00563783">
      <w:pPr>
        <w:autoSpaceDE w:val="0"/>
        <w:ind w:firstLine="567"/>
        <w:jc w:val="both"/>
      </w:pPr>
      <w: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 1342);</w:t>
      </w:r>
    </w:p>
    <w:p w:rsidR="00563783" w:rsidRDefault="00563783" w:rsidP="00563783">
      <w:pPr>
        <w:autoSpaceDE w:val="0"/>
        <w:ind w:firstLine="567"/>
        <w:jc w:val="both"/>
      </w:pPr>
      <w:r>
        <w:t xml:space="preserve">- Санитарно-эпидемиологическими правилами и нормативами </w:t>
      </w:r>
      <w:proofErr w:type="spellStart"/>
      <w:r>
        <w:t>СанПиН</w:t>
      </w:r>
      <w:proofErr w:type="spellEnd"/>
    </w:p>
    <w:p w:rsidR="00563783" w:rsidRDefault="00563783" w:rsidP="00563783">
      <w:pPr>
        <w:autoSpaceDE w:val="0"/>
        <w:jc w:val="both"/>
        <w:rPr>
          <w:color w:val="000000"/>
          <w:spacing w:val="-2"/>
          <w:kern w:val="2"/>
        </w:rPr>
      </w:pPr>
      <w:proofErr w:type="gramStart"/>
      <w:r>
        <w:lastRenderedPageBreak/>
        <w:t>2.4.2.2821-10 «Санитарно-эпидемиологические требования к условиям и организации обучения в общеобразовательных учреж</w:t>
      </w:r>
      <w:r w:rsidR="006D2A30">
        <w:t>дениях», утвержденными п</w:t>
      </w:r>
      <w:r>
        <w:t>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Федерации от 25 декабря 2013 года № 72)</w:t>
      </w:r>
      <w:proofErr w:type="gramEnd"/>
    </w:p>
    <w:p w:rsidR="00563783" w:rsidRDefault="00563783" w:rsidP="00563783">
      <w:pPr>
        <w:autoSpaceDE w:val="0"/>
        <w:ind w:firstLine="567"/>
        <w:jc w:val="both"/>
        <w:rPr>
          <w:color w:val="000000"/>
        </w:rPr>
      </w:pPr>
      <w:r>
        <w:rPr>
          <w:color w:val="000000"/>
          <w:spacing w:val="-2"/>
          <w:kern w:val="2"/>
        </w:rPr>
        <w:t>- приказом Министерства образования и  молодёжной политики Ставропольского края от 25 июля 2014 года № 784-пр «</w:t>
      </w:r>
      <w:r>
        <w:t>Об утверждении примерного учебного плана для образовательных организаций Ставропольского края</w:t>
      </w:r>
      <w:r>
        <w:rPr>
          <w:color w:val="000000"/>
        </w:rPr>
        <w:t>»;</w:t>
      </w:r>
    </w:p>
    <w:p w:rsidR="00563783" w:rsidRDefault="00563783" w:rsidP="00563783">
      <w:pPr>
        <w:ind w:firstLine="567"/>
        <w:jc w:val="both"/>
      </w:pPr>
      <w:r w:rsidRPr="00763BEF">
        <w:t>-мето</w:t>
      </w:r>
      <w:r w:rsidR="002C3E84" w:rsidRPr="00763BEF">
        <w:t xml:space="preserve">дическими рекомендациями </w:t>
      </w:r>
      <w:r w:rsidR="00A32AEC" w:rsidRPr="00763BEF">
        <w:t>для руководящих и педагогических работников образовательных</w:t>
      </w:r>
      <w:r w:rsidR="00A32AEC">
        <w:t xml:space="preserve"> организаций Ставропольского края по организации образовательной деятельности  в </w:t>
      </w:r>
      <w:r w:rsidR="00CA1F92">
        <w:t xml:space="preserve"> 2019-2020</w:t>
      </w:r>
      <w:r w:rsidR="00A32AEC">
        <w:t xml:space="preserve"> учебном</w:t>
      </w:r>
      <w:r>
        <w:t xml:space="preserve"> год</w:t>
      </w:r>
      <w:r w:rsidR="00A32AEC">
        <w:t>у</w:t>
      </w:r>
      <w:r>
        <w:t xml:space="preserve"> по образовательным областям, размещённых на сайте Ставропольского краевого </w:t>
      </w:r>
      <w:proofErr w:type="gramStart"/>
      <w:r>
        <w:t>института развития образования повышения квалификации</w:t>
      </w:r>
      <w:proofErr w:type="gramEnd"/>
      <w:r>
        <w:t xml:space="preserve"> и переподготовки работников образования.  </w:t>
      </w:r>
    </w:p>
    <w:p w:rsidR="00563783" w:rsidRDefault="00563783" w:rsidP="00563783">
      <w:pPr>
        <w:ind w:firstLine="567"/>
        <w:jc w:val="both"/>
      </w:pPr>
      <w:r>
        <w:t>Учебный план МБОУ СОШ № 8 им</w:t>
      </w:r>
      <w:r w:rsidR="00723E89">
        <w:t xml:space="preserve">ени </w:t>
      </w:r>
      <w:r w:rsidR="002C3E84">
        <w:t xml:space="preserve"> И. В.  Орехова  на </w:t>
      </w:r>
      <w:r w:rsidR="00CA1F92">
        <w:t>2019-2020</w:t>
      </w:r>
      <w:r>
        <w:t xml:space="preserve"> учебный год утвержден на педагогическом </w:t>
      </w:r>
      <w:r w:rsidR="00A32AEC">
        <w:t xml:space="preserve">совете (Протокол № 1 </w:t>
      </w:r>
      <w:r w:rsidR="00CA1F92">
        <w:t>от 29</w:t>
      </w:r>
      <w:r w:rsidR="00135DCA">
        <w:t>.</w:t>
      </w:r>
      <w:r w:rsidR="00CA1F92">
        <w:t>08.2019</w:t>
      </w:r>
      <w:r>
        <w:t xml:space="preserve"> г.) </w:t>
      </w:r>
    </w:p>
    <w:p w:rsidR="00563783" w:rsidRDefault="00563783" w:rsidP="00563783">
      <w:pPr>
        <w:ind w:firstLine="567"/>
        <w:jc w:val="both"/>
      </w:pPr>
      <w:proofErr w:type="gramStart"/>
      <w:r>
        <w:t>В структуре учебного плана выделяются две части: инвариантная (часы федерального компонента увеличены за счет часов регионального); вариативная (компонент образовательной организации - не менее 10% от общего нормативного времени).</w:t>
      </w:r>
      <w:proofErr w:type="gramEnd"/>
      <w:r>
        <w:t xml:space="preserve"> Инвариантная часть обеспечивает сохранение единого образовательного пространства в Российской </w:t>
      </w:r>
      <w:proofErr w:type="gramStart"/>
      <w:r>
        <w:t>Федерации</w:t>
      </w:r>
      <w:proofErr w:type="gramEnd"/>
      <w:r>
        <w:t xml:space="preserve"> как при шестидневной, так и при пятидневной учебных неделях.</w:t>
      </w:r>
    </w:p>
    <w:p w:rsidR="00563783" w:rsidRDefault="00563783" w:rsidP="00563783">
      <w:pPr>
        <w:autoSpaceDE w:val="0"/>
        <w:ind w:firstLine="567"/>
        <w:jc w:val="both"/>
      </w:pPr>
      <w:r>
        <w:t>Региональной спецификой учебного плана является: изучение предмета «Основы безопасности жизнедеятельности» на второй ступени обучения; выделение дополнительного времени на изучение математики в старшей школе. Вариативная часть учитывает возможности образовательной организации, социальный заказ родителей и индивидуальные потребности обучающихся максимально при шестидневной учебной неделе.</w:t>
      </w:r>
    </w:p>
    <w:p w:rsidR="00563783" w:rsidRDefault="00563783" w:rsidP="00563783">
      <w:pPr>
        <w:autoSpaceDE w:val="0"/>
        <w:ind w:firstLine="567"/>
        <w:jc w:val="both"/>
      </w:pPr>
      <w:r>
        <w:t xml:space="preserve">Вариативная часть учебного плана предназначена сформировать индивидуальные образовательные маршруты </w:t>
      </w:r>
      <w:proofErr w:type="gramStart"/>
      <w:r>
        <w:t>обучающихся</w:t>
      </w:r>
      <w:proofErr w:type="gramEnd"/>
      <w:r>
        <w:t>. Изучение вариативной части учебного плана является обязательным для всех обучающихся.</w:t>
      </w:r>
    </w:p>
    <w:p w:rsidR="00563783" w:rsidRDefault="00563783" w:rsidP="00563783">
      <w:pPr>
        <w:autoSpaceDE w:val="0"/>
        <w:ind w:firstLine="567"/>
        <w:jc w:val="both"/>
      </w:pPr>
      <w:proofErr w:type="gramStart"/>
      <w:r>
        <w:t xml:space="preserve">Учебный план обеспечивает выполнение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</w:t>
      </w:r>
      <w:proofErr w:type="gramEnd"/>
      <w:r>
        <w:t xml:space="preserve"> </w:t>
      </w:r>
      <w:proofErr w:type="gramStart"/>
      <w:r>
        <w:t>врача Российской Федерации от 25 декабря 2013 года № 72), и предусматривает в соответствии с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федеральными государственными образовательными стандартами (пункт 4 статьи 11 Федерального</w:t>
      </w:r>
      <w:proofErr w:type="gramEnd"/>
      <w:r>
        <w:t xml:space="preserve"> закона от 29 декабря 2012 года № 273 - ФЗ «Об образовании в Российской Федерации») сроки освоения общего образования:  </w:t>
      </w:r>
    </w:p>
    <w:p w:rsidR="00563783" w:rsidRDefault="00563783" w:rsidP="00563783">
      <w:pPr>
        <w:autoSpaceDE w:val="0"/>
        <w:ind w:firstLine="567"/>
        <w:jc w:val="both"/>
      </w:pPr>
      <w:r>
        <w:t>4-летний срок освоения образовательных программ начального общего образования для 1-4 классов; продолжительность учебного года в</w:t>
      </w:r>
      <w:r w:rsidR="00A32AEC">
        <w:t xml:space="preserve"> 1-х классах - </w:t>
      </w:r>
      <w:r w:rsidR="00A32AEC" w:rsidRPr="00A27228">
        <w:t>34</w:t>
      </w:r>
      <w:r w:rsidRPr="00A27228">
        <w:t xml:space="preserve"> </w:t>
      </w:r>
      <w:r>
        <w:t>учебны</w:t>
      </w:r>
      <w:r w:rsidR="00A27228">
        <w:t xml:space="preserve">е недели, во 2-4-х классах -  35 </w:t>
      </w:r>
      <w:r>
        <w:t xml:space="preserve">учебных недель; </w:t>
      </w:r>
    </w:p>
    <w:p w:rsidR="00563783" w:rsidRDefault="00563783" w:rsidP="00563783">
      <w:pPr>
        <w:autoSpaceDE w:val="0"/>
        <w:ind w:firstLine="567"/>
        <w:jc w:val="both"/>
      </w:pPr>
      <w:r>
        <w:lastRenderedPageBreak/>
        <w:t>5-летний срок освоения образовательных программ основного общего образования для 5-</w:t>
      </w:r>
      <w:r w:rsidR="00A27228">
        <w:t>8  классов</w:t>
      </w:r>
      <w:r>
        <w:t xml:space="preserve"> продо</w:t>
      </w:r>
      <w:r w:rsidR="00A27228">
        <w:t xml:space="preserve">лжительность учебного года - 35 учебных недель, для 9 классов продолжительность учебного года – 34 учебные недели </w:t>
      </w:r>
      <w:r>
        <w:t xml:space="preserve">(не включая летний экзаменационный период); </w:t>
      </w:r>
    </w:p>
    <w:p w:rsidR="00563783" w:rsidRDefault="00563783" w:rsidP="00563783">
      <w:pPr>
        <w:autoSpaceDE w:val="0"/>
        <w:ind w:firstLine="567"/>
        <w:jc w:val="both"/>
      </w:pPr>
      <w:r>
        <w:t xml:space="preserve">2-летний срок освоения образовательных программ среднего общего образования на основе различных сочетаний базовых и профильных предметов  для 10-11 классов;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 </w:t>
      </w:r>
    </w:p>
    <w:p w:rsidR="00563783" w:rsidRDefault="00563783" w:rsidP="00563783">
      <w:pPr>
        <w:autoSpaceDE w:val="0"/>
        <w:ind w:firstLine="567"/>
        <w:jc w:val="both"/>
      </w:pPr>
      <w: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Организация профильного обучения в 10-11 классах не приводит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 Образовательная недельная нагрузка  равномерно распределена в течение учебной недели, при этом объем максимальной допустимой нагрузки в течение дня соответствует требованиям санитарно- эпидемиологических правил и нормативов. </w:t>
      </w:r>
    </w:p>
    <w:p w:rsidR="00563783" w:rsidRDefault="00563783" w:rsidP="00563783">
      <w:pPr>
        <w:autoSpaceDE w:val="0"/>
        <w:ind w:firstLine="567"/>
        <w:jc w:val="both"/>
      </w:pPr>
      <w: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45 минут. Объем домашних заданий (по всем предметам) такой, что затраты времени на его выпо</w:t>
      </w:r>
      <w:r w:rsidR="00A32AEC">
        <w:t xml:space="preserve">лнение не превышают </w:t>
      </w:r>
      <w:r>
        <w:t xml:space="preserve">  (в астрономических часах): во 2-3 классах - 1,5 ч, в 4-5 классах - 2 ч, в 6-8 классах - 2,5 ч, в 9-11 классах - до 3,5 ч. </w:t>
      </w:r>
    </w:p>
    <w:p w:rsidR="00563783" w:rsidRDefault="00563783" w:rsidP="00563783">
      <w:pPr>
        <w:autoSpaceDE w:val="0"/>
        <w:ind w:firstLine="567"/>
        <w:jc w:val="both"/>
        <w:rPr>
          <w:rFonts w:ascii="Tahoma" w:hAnsi="Tahoma" w:cs="Tahoma"/>
        </w:rPr>
      </w:pPr>
      <w:proofErr w:type="gramStart"/>
      <w:r>
        <w:t>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используется «ступенчатый» режим обучения: в сентябре, октябре - по 3 урока в день по 35 минут каждый, в ноябре-декабре - по 4 урока по 35 минут каждый, в январе-мае - по 4 урока по 45 минут каждый;</w:t>
      </w:r>
      <w:proofErr w:type="gramEnd"/>
      <w:r>
        <w:t xml:space="preserve"> в середине учебного дня организуется  динамическая пауза продолжительностью не менее 40 минут; обучение проводится без балльного оценивания знаний обучающихся и домашних заданий; дополнительные недельные каникулы в середине третьей четверти при традиционном режиме обучения. В 1-4 классах - пятидневная учебная неделя (при соблюдении гигиенических требований к максимальным величинам недельной образовательной нагрузки согласно </w:t>
      </w:r>
      <w:proofErr w:type="spellStart"/>
      <w:r>
        <w:t>СанПиН</w:t>
      </w:r>
      <w:proofErr w:type="spellEnd"/>
      <w:r>
        <w:t xml:space="preserve"> 2.4.2.2821-10</w:t>
      </w:r>
      <w:r>
        <w:rPr>
          <w:rFonts w:ascii="Tahoma" w:hAnsi="Tahoma" w:cs="Tahoma"/>
        </w:rPr>
        <w:t xml:space="preserve">). </w:t>
      </w:r>
    </w:p>
    <w:p w:rsidR="00563783" w:rsidRDefault="00563783" w:rsidP="00563783">
      <w:pPr>
        <w:autoSpaceDE w:val="0"/>
        <w:ind w:firstLine="567"/>
        <w:jc w:val="both"/>
      </w:pPr>
      <w:r>
        <w:t xml:space="preserve">При проведении учебных занятий по «Иностранному языку» (II - IX классы), «Технологии» (V - IX классы), а также по «Информатике и ИКТ», «Физике» и «Химии» (во время проведения практических занятий) осуществляется деление классов на две группы при наполняемости  20 и более человек. </w:t>
      </w:r>
    </w:p>
    <w:p w:rsidR="00563783" w:rsidRDefault="00563783" w:rsidP="00563783">
      <w:pPr>
        <w:autoSpaceDE w:val="0"/>
        <w:ind w:firstLine="567"/>
        <w:jc w:val="both"/>
      </w:pPr>
      <w:r>
        <w:t xml:space="preserve">При проведении занятий в X-XI классах по «Иностранному языку», «Технологии», «Физической культуре», а также по «Информатике и ИКТ», «Естествознанию», «Физике» и «Химии» (во время проведения практических занятий) осуществляется деление классов на две группы при наполняемости  20 и более человек. </w:t>
      </w:r>
    </w:p>
    <w:p w:rsidR="00E611BD" w:rsidRPr="00E611BD" w:rsidRDefault="00563783" w:rsidP="00E611BD">
      <w:pPr>
        <w:autoSpaceDE w:val="0"/>
        <w:ind w:firstLine="567"/>
        <w:jc w:val="both"/>
      </w:pPr>
      <w:r>
        <w:t xml:space="preserve"> </w:t>
      </w:r>
      <w:r w:rsidRPr="00E611BD">
        <w:t xml:space="preserve">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E611BD">
        <w:t>обучающихся</w:t>
      </w:r>
      <w:proofErr w:type="gramEnd"/>
      <w:r w:rsidRPr="00E611BD">
        <w:t xml:space="preserve"> согласно </w:t>
      </w:r>
      <w:proofErr w:type="spellStart"/>
      <w:r w:rsidRPr="00E611BD">
        <w:t>Сан-ПиН</w:t>
      </w:r>
      <w:proofErr w:type="spellEnd"/>
      <w:r w:rsidRPr="00E611BD">
        <w:t xml:space="preserve"> 2.4.2.2821-10. Элементы основ безопасности жизнедеятельности в 1-4 классах изучаются в рамках интегрированного учебного предмета «Окружающий мир». </w:t>
      </w:r>
    </w:p>
    <w:p w:rsidR="00C90313" w:rsidRPr="00232F6F" w:rsidRDefault="00C90313" w:rsidP="00232F6F">
      <w:pPr>
        <w:ind w:firstLine="567"/>
        <w:jc w:val="both"/>
      </w:pPr>
      <w:r w:rsidRPr="00232F6F">
        <w:t xml:space="preserve">В рамках обязательной части учебного плана при реализации предметных областей «родной язык и литературное чтение на родном языке» - на уровне начального общего образования и «родной язык и родная литература» </w:t>
      </w:r>
      <w:proofErr w:type="gramStart"/>
      <w:r w:rsidRPr="00232F6F">
        <w:t>-н</w:t>
      </w:r>
      <w:proofErr w:type="gramEnd"/>
      <w:r w:rsidRPr="00232F6F">
        <w:t>а уровне основного общего образования учебные предметы предусматривают изучение родных языков из числа языков народов Российской Федераций, в том числе русского языка.</w:t>
      </w:r>
    </w:p>
    <w:p w:rsidR="00C90313" w:rsidRPr="00232F6F" w:rsidRDefault="00C90313" w:rsidP="00232F6F">
      <w:pPr>
        <w:ind w:firstLine="567"/>
        <w:jc w:val="both"/>
      </w:pPr>
      <w:proofErr w:type="gramStart"/>
      <w:r w:rsidRPr="00232F6F">
        <w:lastRenderedPageBreak/>
        <w:t>С целью сохранения и развития культурного разнообразия и языкового наследия народов Российской Федерации, права на изучение родного языка, соблюдения прав обучающихся на выбор изучения родных языков из числа языков народов Российской Федерации, в том числе родного русского языка, учитывается при формировании основной образовательной программы общего образования, учебного плана, обеспечивает свободу выбора языка с учетом поданных заявлений (согласий) родителей (законных представителей</w:t>
      </w:r>
      <w:proofErr w:type="gramEnd"/>
      <w:r w:rsidRPr="00232F6F">
        <w:t>) обучающихся.</w:t>
      </w:r>
    </w:p>
    <w:p w:rsidR="00C90313" w:rsidRPr="00232F6F" w:rsidRDefault="00C90313" w:rsidP="00232F6F">
      <w:pPr>
        <w:ind w:firstLine="567"/>
        <w:jc w:val="both"/>
      </w:pPr>
      <w:r w:rsidRPr="00232F6F">
        <w:t>Предметная область «Родной язык и литературное чтение на родном языке» в рамках начального общего образования изучается на базовом уровне и реализовывается при изучении учебных предметов «Родной язык»</w:t>
      </w:r>
      <w:r w:rsidR="00A27228">
        <w:t xml:space="preserve"> </w:t>
      </w:r>
      <w:r w:rsidRPr="00232F6F">
        <w:t>и «Литературное чтение на родном языке».</w:t>
      </w:r>
      <w:r w:rsidR="00232F6F" w:rsidRPr="00232F6F">
        <w:t xml:space="preserve"> </w:t>
      </w:r>
      <w:r w:rsidRPr="00232F6F">
        <w:t>Объем часов учебной нагрузки, отведенный на освоение рабочей программы по этим предметам, определяется образовательной организацией самостоятельно</w:t>
      </w:r>
      <w:r w:rsidR="00232F6F" w:rsidRPr="00232F6F">
        <w:t xml:space="preserve"> </w:t>
      </w:r>
      <w:r w:rsidRPr="00232F6F">
        <w:t>и составляет 0, 5 часа в неделю по каждому предмету.</w:t>
      </w:r>
      <w:r w:rsidR="00232F6F" w:rsidRPr="00232F6F">
        <w:t xml:space="preserve"> </w:t>
      </w:r>
      <w:r w:rsidRPr="00232F6F">
        <w:t>В первом полугодии предусмотрено изучение предмета « Родной язык», во втором полугодии -</w:t>
      </w:r>
      <w:r w:rsidR="00232F6F" w:rsidRPr="00232F6F">
        <w:t xml:space="preserve"> </w:t>
      </w:r>
      <w:r w:rsidRPr="00232F6F">
        <w:t>«Литературное чтение на родном языке».</w:t>
      </w:r>
    </w:p>
    <w:p w:rsidR="00232F6F" w:rsidRPr="00232F6F" w:rsidRDefault="00C90313" w:rsidP="00232F6F">
      <w:pPr>
        <w:ind w:firstLine="567"/>
        <w:jc w:val="both"/>
      </w:pPr>
      <w:r w:rsidRPr="00232F6F">
        <w:t xml:space="preserve">Предметная область «Родной язык и родная литература» на уровне основного общего образования </w:t>
      </w:r>
      <w:r w:rsidR="00232F6F">
        <w:t>(</w:t>
      </w:r>
      <w:r w:rsidRPr="00232F6F">
        <w:t>в 5,</w:t>
      </w:r>
      <w:r w:rsidR="00CA1F92">
        <w:t>6,</w:t>
      </w:r>
      <w:r w:rsidRPr="00232F6F">
        <w:t>7,8</w:t>
      </w:r>
      <w:r w:rsidR="00CA1F92">
        <w:t>,9</w:t>
      </w:r>
      <w:r w:rsidRPr="00232F6F">
        <w:t xml:space="preserve"> классах) реализована за счет </w:t>
      </w:r>
      <w:r w:rsidR="00232F6F" w:rsidRPr="00232F6F">
        <w:t xml:space="preserve"> </w:t>
      </w:r>
      <w:r w:rsidR="00232F6F" w:rsidRPr="00232F6F">
        <w:rPr>
          <w:bCs/>
        </w:rPr>
        <w:t>часов учебного плана, формируемого участниками образовательных отношений.</w:t>
      </w:r>
      <w:r w:rsidR="00232F6F" w:rsidRPr="00232F6F">
        <w:t xml:space="preserve"> </w:t>
      </w:r>
      <w:r w:rsidRPr="00232F6F">
        <w:t xml:space="preserve">Объем часов учебной нагрузки, отведенный на освоение рабочей программы по этим предметам, определяется образовательной организацией </w:t>
      </w:r>
      <w:r w:rsidR="00CA1F92">
        <w:t>самостоятельно и составляет 1 час</w:t>
      </w:r>
      <w:r w:rsidRPr="00232F6F">
        <w:t xml:space="preserve"> в неделю по каждому предмету.</w:t>
      </w:r>
      <w:r w:rsidR="00232F6F" w:rsidRPr="00232F6F">
        <w:t xml:space="preserve"> </w:t>
      </w:r>
    </w:p>
    <w:p w:rsidR="00C90313" w:rsidRPr="00232F6F" w:rsidRDefault="00232F6F" w:rsidP="00C90313">
      <w:pPr>
        <w:jc w:val="both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gramStart"/>
      <w:r w:rsidR="00C90313" w:rsidRPr="00232F6F">
        <w:t xml:space="preserve">Рабочие программы учебных предметов при реализации предметных областей «Родной язык и литературное чтение на родном языке» (уровень начального общего образования), «Родной язык и родная литература» (уровень основного и среднего общего образования) разрабатываются в соответствии с ФГОС и с учетом примерной </w:t>
      </w:r>
      <w:r w:rsidRPr="00232F6F">
        <w:t xml:space="preserve"> </w:t>
      </w:r>
      <w:r w:rsidR="00C90313" w:rsidRPr="00232F6F">
        <w:t>программы, разработанной</w:t>
      </w:r>
      <w:r w:rsidRPr="00232F6F">
        <w:t xml:space="preserve"> </w:t>
      </w:r>
      <w:r w:rsidR="00C90313" w:rsidRPr="00232F6F">
        <w:t>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</w:t>
      </w:r>
      <w:proofErr w:type="gramEnd"/>
      <w:r w:rsidR="00C90313" w:rsidRPr="00232F6F">
        <w:t xml:space="preserve"> образования по учебному предмету «Русский родной язык», входящему в образовательную область «Родной язык и родная литература» (одобрена решением федерального учебно-методического объединения по общему образованию, протокол от 31 января 2018 года </w:t>
      </w:r>
      <w:proofErr w:type="spellStart"/>
      <w:r w:rsidR="00C90313" w:rsidRPr="00232F6F">
        <w:t>No</w:t>
      </w:r>
      <w:proofErr w:type="spellEnd"/>
      <w:r w:rsidR="00C90313" w:rsidRPr="00232F6F">
        <w:t xml:space="preserve"> 2/18) и утверждаются образовательной организацией самостоятельно.</w:t>
      </w:r>
    </w:p>
    <w:p w:rsidR="00C90313" w:rsidRPr="00232F6F" w:rsidRDefault="00C90313" w:rsidP="00232F6F">
      <w:pPr>
        <w:ind w:firstLine="708"/>
        <w:jc w:val="both"/>
      </w:pPr>
      <w:proofErr w:type="gramStart"/>
      <w:r w:rsidRPr="00232F6F">
        <w:t>В связи с тем, что в федеральном перечне учебников учебники по курсам предметной области «Родной язык и родная литература» в настоящее время отсутствуют образовательная организация вправе использовать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  <w:r w:rsidRPr="00232F6F">
        <w:t xml:space="preserve">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90313" w:rsidRDefault="00C90313" w:rsidP="00232F6F">
      <w:pPr>
        <w:ind w:firstLine="567"/>
      </w:pPr>
      <w:r w:rsidRPr="00232F6F">
        <w:t xml:space="preserve">Изучение предмета «Астрономия» проходит в 10 и 11 классе </w:t>
      </w:r>
      <w:r w:rsidR="00CA1F92">
        <w:t xml:space="preserve">по 1 часу и </w:t>
      </w:r>
      <w:r w:rsidRPr="00232F6F">
        <w:t xml:space="preserve"> не менее 35 часов за два года обучения.</w:t>
      </w:r>
    </w:p>
    <w:p w:rsidR="00A32AEC" w:rsidRDefault="00563783" w:rsidP="00A32AEC">
      <w:pPr>
        <w:autoSpaceDE w:val="0"/>
        <w:ind w:firstLine="567"/>
        <w:jc w:val="both"/>
      </w:pPr>
      <w:proofErr w:type="gramStart"/>
      <w:r>
        <w:t>При проведении занятий по физической культуре учитывается состояние здоровья обучающихся и деление их в зависимости от состояния здоровья на четыре медицинские группы: основную, подготовительную, специальную «А» (оздоровительная) и специальную «Б» (реабилитационная) (письмо Министерства образования и науки Российской Федерации от 30 мая 2012 года, № МД-583/19 «О методических рекомендациях «</w:t>
      </w:r>
      <w:proofErr w:type="spellStart"/>
      <w:r>
        <w:t>Медикопедагогический</w:t>
      </w:r>
      <w:proofErr w:type="spellEnd"/>
      <w:r>
        <w:t xml:space="preserve"> контроль за организацией занятий физической культурой обучающихся с отклонениями в состоянии</w:t>
      </w:r>
      <w:proofErr w:type="gramEnd"/>
      <w:r>
        <w:t xml:space="preserve"> здоровья»). Изменения в состоянии здоровья (функциональные нарушения, заболевания, травмы) и функциональных </w:t>
      </w:r>
      <w:r>
        <w:lastRenderedPageBreak/>
        <w:t xml:space="preserve">возможностях организма обучающихся, возникшие за летний период, учитываются при распределении на медицинские группы на текущий учебный год по результатам обследования в сентябре. </w:t>
      </w:r>
    </w:p>
    <w:p w:rsidR="00FB7954" w:rsidRDefault="00563783" w:rsidP="00FB7954">
      <w:pPr>
        <w:autoSpaceDE w:val="0"/>
        <w:ind w:firstLine="567"/>
        <w:jc w:val="both"/>
        <w:rPr>
          <w:color w:val="000000"/>
          <w:spacing w:val="-2"/>
          <w:kern w:val="2"/>
        </w:rPr>
      </w:pPr>
      <w:r>
        <w:rPr>
          <w:color w:val="000000"/>
          <w:spacing w:val="-2"/>
          <w:kern w:val="2"/>
        </w:rPr>
        <w:t xml:space="preserve">В объем недельной учебной нагрузки образовательного учреждения введен обязательный третий час физической культуры.  </w:t>
      </w:r>
      <w:proofErr w:type="gramStart"/>
      <w:r>
        <w:rPr>
          <w:color w:val="000000"/>
          <w:spacing w:val="-2"/>
          <w:kern w:val="2"/>
        </w:rPr>
        <w:t>При разработке содержания третьего часа учебного предмета «Физическая культура»  учитывается 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30 мая 2012 года,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здоровья»).</w:t>
      </w:r>
      <w:proofErr w:type="gramEnd"/>
    </w:p>
    <w:p w:rsidR="00FB7954" w:rsidRDefault="00563783" w:rsidP="00FB7954">
      <w:pPr>
        <w:autoSpaceDE w:val="0"/>
        <w:ind w:firstLine="567"/>
        <w:jc w:val="both"/>
        <w:rPr>
          <w:color w:val="000000"/>
          <w:spacing w:val="-2"/>
          <w:kern w:val="2"/>
        </w:rPr>
      </w:pPr>
      <w:proofErr w:type="gramStart"/>
      <w:r>
        <w:rPr>
          <w:color w:val="000000"/>
          <w:spacing w:val="-2"/>
          <w:kern w:val="2"/>
        </w:rPr>
        <w:t>Для обучающихся, отнесенных по состоянию здоровья к подготовительной медицинской группе для занятий физической культурой, учитывается  специфика  заболеваний; занятия  ориентированы 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  <w:proofErr w:type="gramEnd"/>
    </w:p>
    <w:p w:rsidR="00FB7954" w:rsidRDefault="00563783" w:rsidP="00FB7954">
      <w:pPr>
        <w:autoSpaceDE w:val="0"/>
        <w:ind w:firstLine="567"/>
        <w:jc w:val="both"/>
        <w:rPr>
          <w:color w:val="000000"/>
          <w:spacing w:val="-2"/>
          <w:kern w:val="2"/>
        </w:rPr>
      </w:pPr>
      <w:proofErr w:type="gramStart"/>
      <w:r>
        <w:rPr>
          <w:color w:val="000000"/>
          <w:spacing w:val="-2"/>
          <w:kern w:val="2"/>
        </w:rPr>
        <w:t>Для обучающихся, отнесенных по состоянию здоровья к специальной медицинской группе,  учитываются противопоказания и ограничения для занятий физической культурой с учетом специфики заболеваний; занятия ориентированы  на укрепление их здоровья, коррекцию физического развития и повышение физической подготовленности.</w:t>
      </w:r>
      <w:proofErr w:type="gramEnd"/>
    </w:p>
    <w:p w:rsidR="00563783" w:rsidRPr="00FB7954" w:rsidRDefault="00563783" w:rsidP="00FB7954">
      <w:pPr>
        <w:autoSpaceDE w:val="0"/>
        <w:ind w:firstLine="567"/>
        <w:jc w:val="both"/>
        <w:rPr>
          <w:rStyle w:val="FontStyle12"/>
          <w:color w:val="000000"/>
          <w:spacing w:val="-2"/>
          <w:kern w:val="2"/>
          <w:sz w:val="24"/>
        </w:rPr>
      </w:pPr>
      <w:proofErr w:type="gramStart"/>
      <w:r>
        <w:rPr>
          <w:color w:val="000000"/>
          <w:spacing w:val="-2"/>
          <w:kern w:val="2"/>
        </w:rPr>
        <w:t xml:space="preserve">Для проведения школьных уроков физической культуры и внешкольной спортивной работы </w:t>
      </w:r>
      <w:r>
        <w:t>МБОУ СОШ №8 имени И.В. Орехова</w:t>
      </w:r>
      <w:r>
        <w:rPr>
          <w:color w:val="000000"/>
          <w:spacing w:val="-2"/>
          <w:kern w:val="2"/>
        </w:rPr>
        <w:t xml:space="preserve"> в полной мере используются школьные спортивные сооружения и спортивные площадки,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объектов, находящихся в муниципальной и региональной собственности (письмо Министерства образования и науки</w:t>
      </w:r>
      <w:proofErr w:type="gramEnd"/>
      <w:r>
        <w:rPr>
          <w:color w:val="000000"/>
          <w:spacing w:val="-2"/>
          <w:kern w:val="2"/>
        </w:rPr>
        <w:t xml:space="preserve"> </w:t>
      </w:r>
      <w:proofErr w:type="gramStart"/>
      <w:r>
        <w:rPr>
          <w:color w:val="000000"/>
          <w:spacing w:val="-2"/>
          <w:kern w:val="2"/>
        </w:rPr>
        <w:t>Российской Федерации от 07 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использованию спортивных  объектов в качестве межшкольных центров для проведения школьных уроков физической культуры и внешкольной спортивной работы»).</w:t>
      </w:r>
      <w:proofErr w:type="gramEnd"/>
    </w:p>
    <w:p w:rsidR="00563783" w:rsidRPr="00563783" w:rsidRDefault="00563783" w:rsidP="00563783">
      <w:pPr>
        <w:pStyle w:val="Style8"/>
        <w:widowControl/>
        <w:tabs>
          <w:tab w:val="left" w:pos="590"/>
        </w:tabs>
        <w:spacing w:line="240" w:lineRule="auto"/>
        <w:ind w:firstLine="567"/>
        <w:rPr>
          <w:rStyle w:val="FontStyle12"/>
          <w:color w:val="000000"/>
          <w:spacing w:val="-2"/>
          <w:kern w:val="2"/>
          <w:sz w:val="24"/>
        </w:rPr>
      </w:pPr>
      <w:r w:rsidRPr="00563783">
        <w:rPr>
          <w:rStyle w:val="FontStyle12"/>
          <w:color w:val="000000"/>
          <w:spacing w:val="-2"/>
          <w:kern w:val="2"/>
          <w:sz w:val="24"/>
        </w:rPr>
        <w:t>При организации, планировании и проведении уроков физической культуры, с учетом внедрения третьего часа, не рекомендуется:</w:t>
      </w:r>
    </w:p>
    <w:p w:rsidR="00563783" w:rsidRPr="00563783" w:rsidRDefault="00563783" w:rsidP="00563783">
      <w:pPr>
        <w:pStyle w:val="Style4"/>
        <w:widowControl/>
        <w:spacing w:line="240" w:lineRule="auto"/>
        <w:ind w:firstLine="567"/>
        <w:rPr>
          <w:rStyle w:val="FontStyle12"/>
          <w:color w:val="000000"/>
          <w:spacing w:val="-2"/>
          <w:kern w:val="2"/>
          <w:sz w:val="24"/>
        </w:rPr>
      </w:pPr>
      <w:r w:rsidRPr="00563783">
        <w:rPr>
          <w:rStyle w:val="FontStyle12"/>
          <w:color w:val="000000"/>
          <w:spacing w:val="-2"/>
          <w:kern w:val="2"/>
          <w:sz w:val="24"/>
        </w:rPr>
        <w:t>- сдваивать уроки физической культуры, кроме исключительных случаев, связанных с отдаленностью мест занятий от общеобразовательного учреждения (например, отдаленность лыжной трассы, бассейна и пр.);</w:t>
      </w:r>
    </w:p>
    <w:p w:rsidR="00563783" w:rsidRPr="00563783" w:rsidRDefault="00563783" w:rsidP="00563783">
      <w:pPr>
        <w:pStyle w:val="Style4"/>
        <w:widowControl/>
        <w:spacing w:line="240" w:lineRule="auto"/>
        <w:ind w:firstLine="567"/>
        <w:rPr>
          <w:rStyle w:val="FontStyle12"/>
          <w:color w:val="000000"/>
          <w:spacing w:val="-2"/>
          <w:kern w:val="2"/>
          <w:sz w:val="24"/>
        </w:rPr>
      </w:pPr>
      <w:r w:rsidRPr="00563783">
        <w:rPr>
          <w:rStyle w:val="FontStyle12"/>
          <w:color w:val="000000"/>
          <w:spacing w:val="-2"/>
          <w:kern w:val="2"/>
          <w:sz w:val="24"/>
        </w:rPr>
        <w:t>- заменять уроки физической культуры другими формами занятий и, в частности, занятиями в спортивных секциях или внеурочными мероприятиями («Спортивный час», «Час здоровья» и пр.);</w:t>
      </w:r>
    </w:p>
    <w:p w:rsidR="00563783" w:rsidRPr="00563783" w:rsidRDefault="00563783" w:rsidP="00563783">
      <w:pPr>
        <w:pStyle w:val="Style4"/>
        <w:widowControl/>
        <w:spacing w:line="240" w:lineRule="auto"/>
        <w:ind w:firstLine="567"/>
      </w:pPr>
      <w:r w:rsidRPr="00563783">
        <w:rPr>
          <w:rStyle w:val="FontStyle12"/>
          <w:color w:val="000000"/>
          <w:spacing w:val="-2"/>
          <w:kern w:val="2"/>
          <w:sz w:val="24"/>
        </w:rPr>
        <w:t xml:space="preserve">- планировать проведение уроков физической культуры в форме аудиторных занятий, резко снижающих суммарный недельный объем двигательной активности обучающихся (особенно не рекомендуется планирование таких занятий с </w:t>
      </w:r>
      <w:proofErr w:type="gramStart"/>
      <w:r w:rsidRPr="00563783">
        <w:rPr>
          <w:rStyle w:val="FontStyle12"/>
          <w:color w:val="000000"/>
          <w:spacing w:val="-2"/>
          <w:kern w:val="2"/>
          <w:sz w:val="24"/>
        </w:rPr>
        <w:t>обучающимися</w:t>
      </w:r>
      <w:proofErr w:type="gramEnd"/>
      <w:r w:rsidRPr="00563783">
        <w:rPr>
          <w:rStyle w:val="FontStyle12"/>
          <w:color w:val="000000"/>
          <w:spacing w:val="-2"/>
          <w:kern w:val="2"/>
          <w:sz w:val="24"/>
        </w:rPr>
        <w:t xml:space="preserve"> на ступени начального общего образования).</w:t>
      </w:r>
    </w:p>
    <w:p w:rsidR="00FB7954" w:rsidRDefault="00563783" w:rsidP="00FB7954">
      <w:pPr>
        <w:autoSpaceDE w:val="0"/>
        <w:ind w:firstLine="567"/>
        <w:jc w:val="both"/>
      </w:pPr>
      <w:r>
        <w:t>При составлении учебного плана МБОУ СОШ №8 имени  И.В. Орехова</w:t>
      </w:r>
      <w:r>
        <w:rPr>
          <w:color w:val="000000"/>
          <w:spacing w:val="-2"/>
          <w:kern w:val="2"/>
        </w:rPr>
        <w:t xml:space="preserve"> </w:t>
      </w:r>
      <w:r>
        <w:t xml:space="preserve">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>
        <w:t>обучающихся</w:t>
      </w:r>
      <w:proofErr w:type="gramEnd"/>
      <w:r>
        <w:t xml:space="preserve"> согласно </w:t>
      </w:r>
      <w:proofErr w:type="spellStart"/>
      <w:r>
        <w:t>Сан-ПиН</w:t>
      </w:r>
      <w:proofErr w:type="spellEnd"/>
      <w:r>
        <w:t xml:space="preserve"> 2.4.2.2821-10. </w:t>
      </w:r>
    </w:p>
    <w:p w:rsidR="00563783" w:rsidRPr="00FB7954" w:rsidRDefault="00563783" w:rsidP="00FB7954">
      <w:pPr>
        <w:autoSpaceDE w:val="0"/>
        <w:ind w:firstLine="567"/>
        <w:jc w:val="both"/>
        <w:rPr>
          <w:color w:val="000000"/>
          <w:spacing w:val="-2"/>
          <w:kern w:val="2"/>
        </w:rPr>
      </w:pPr>
      <w:r>
        <w:rPr>
          <w:color w:val="000000"/>
          <w:spacing w:val="-2"/>
          <w:kern w:val="2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образовательной организации допускается использование пособий и программ, </w:t>
      </w:r>
      <w:r>
        <w:rPr>
          <w:color w:val="000000"/>
          <w:spacing w:val="-2"/>
          <w:kern w:val="2"/>
        </w:rPr>
        <w:lastRenderedPageBreak/>
        <w:t xml:space="preserve">рекомендованных к использованию Ставропольским краевым институтом развития  образования, повышения квалификации и переподготовки работников образования. </w:t>
      </w:r>
    </w:p>
    <w:p w:rsidR="00563783" w:rsidRDefault="00563783" w:rsidP="00563783">
      <w:pPr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В учебном плане </w:t>
      </w:r>
      <w:r>
        <w:t>МБОУ СОШ №8 имени  И.В. Орехова</w:t>
      </w:r>
      <w:r>
        <w:rPr>
          <w:color w:val="000000"/>
          <w:spacing w:val="-2"/>
          <w:kern w:val="2"/>
        </w:rPr>
        <w:t xml:space="preserve"> </w:t>
      </w:r>
      <w:r>
        <w:rPr>
          <w:color w:val="000000"/>
          <w:lang w:eastAsia="ar-SA"/>
        </w:rPr>
        <w:t>отражены все образовательные области, образовательные компоненты и учтены нормативы учебной нагрузки школьников, 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Минобразования России на основе государственных образовательных стандартов начального общего, основного общего, среднего общего образования.</w:t>
      </w:r>
    </w:p>
    <w:p w:rsidR="00563783" w:rsidRPr="00563783" w:rsidRDefault="00563783" w:rsidP="00563783">
      <w:pPr>
        <w:shd w:val="clear" w:color="auto" w:fill="FFFFFF"/>
        <w:ind w:firstLine="426"/>
        <w:jc w:val="both"/>
        <w:rPr>
          <w:lang w:eastAsia="zh-CN"/>
        </w:rPr>
      </w:pPr>
      <w:r w:rsidRPr="00563783"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Промежуточная аттестация </w:t>
      </w:r>
      <w:proofErr w:type="gramStart"/>
      <w:r w:rsidRPr="00563783">
        <w:t>проводится</w:t>
      </w:r>
      <w:proofErr w:type="gramEnd"/>
      <w:r w:rsidRPr="00563783">
        <w:t xml:space="preserve"> начиная со второго класса по каждому учебному предмету, курсу, дисциплине, модулю по итогам учебного года. </w:t>
      </w:r>
    </w:p>
    <w:p w:rsidR="00563783" w:rsidRPr="00563783" w:rsidRDefault="00563783" w:rsidP="00563783">
      <w:pPr>
        <w:shd w:val="clear" w:color="auto" w:fill="FFFFFF"/>
        <w:ind w:firstLine="426"/>
        <w:jc w:val="both"/>
      </w:pPr>
      <w:r w:rsidRPr="00563783">
        <w:t>Сроки проведения промежуточной аттестации – вторая-третья недели мая. График проведения промежуточной аттестации утверждается приказом директора МБОУ СОШ №8 имени  И. В. Орехова не позднее 15 апреля текущего года,  который за две недели до начала аттестации доводится до сведения педагогических работников, обучающихся, их родителей (законных представителей).</w:t>
      </w:r>
    </w:p>
    <w:p w:rsidR="00563783" w:rsidRPr="00563783" w:rsidRDefault="00563783" w:rsidP="00563783">
      <w:pPr>
        <w:shd w:val="clear" w:color="auto" w:fill="FFFFFF"/>
        <w:ind w:firstLine="480"/>
        <w:jc w:val="both"/>
        <w:rPr>
          <w:rFonts w:ascii="Verdana" w:hAnsi="Verdana"/>
        </w:rPr>
      </w:pPr>
      <w:r w:rsidRPr="00563783">
        <w:t>Формами промежуточной аттестации являются:</w:t>
      </w:r>
    </w:p>
    <w:p w:rsidR="00563783" w:rsidRPr="00563783" w:rsidRDefault="00563783" w:rsidP="00563783">
      <w:pPr>
        <w:shd w:val="clear" w:color="auto" w:fill="FFFFFF"/>
        <w:ind w:firstLine="709"/>
        <w:jc w:val="both"/>
        <w:rPr>
          <w:rFonts w:ascii="Verdana" w:hAnsi="Verdana"/>
        </w:rPr>
      </w:pPr>
      <w:r w:rsidRPr="00563783"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563783">
        <w:t>К письменным ответам относятся: проверочные, контрольные, творческие работы; письменные отчёты  о наблюдениях; письменные ответы на вопросы теста; сочинения, изложения, диктанты, рефераты;</w:t>
      </w:r>
      <w:proofErr w:type="gramEnd"/>
    </w:p>
    <w:p w:rsidR="00563783" w:rsidRPr="00563783" w:rsidRDefault="00563783" w:rsidP="00563783">
      <w:pPr>
        <w:shd w:val="clear" w:color="auto" w:fill="FFFFFF"/>
        <w:ind w:firstLine="709"/>
        <w:jc w:val="both"/>
        <w:rPr>
          <w:rFonts w:ascii="Verdana" w:hAnsi="Verdana"/>
        </w:rPr>
      </w:pPr>
      <w:r w:rsidRPr="00563783">
        <w:t>- устная проверка – устный ответ учащегося на один или систему вопросов в форме ответа на билеты,  беседы, собеседования;</w:t>
      </w:r>
    </w:p>
    <w:p w:rsidR="00563783" w:rsidRPr="00563783" w:rsidRDefault="00563783" w:rsidP="00563783">
      <w:pPr>
        <w:shd w:val="clear" w:color="auto" w:fill="FFFFFF"/>
        <w:ind w:firstLine="709"/>
        <w:jc w:val="both"/>
      </w:pPr>
      <w:r w:rsidRPr="00563783">
        <w:t>- комбинированная проверка - сочетание письменных и устных форм проверок.</w:t>
      </w:r>
    </w:p>
    <w:p w:rsidR="00FB7954" w:rsidRDefault="00563783" w:rsidP="00FB7954">
      <w:pPr>
        <w:shd w:val="clear" w:color="auto" w:fill="FFFFFF"/>
        <w:ind w:firstLine="709"/>
        <w:jc w:val="both"/>
      </w:pPr>
      <w:r w:rsidRPr="00563783">
        <w:t>Иные формы промежуточной аттестации могут предусматриват</w:t>
      </w:r>
      <w:r w:rsidR="00FB7954">
        <w:t>ься образовательной программой.</w:t>
      </w:r>
    </w:p>
    <w:p w:rsidR="00A67E6C" w:rsidRDefault="00FB7954" w:rsidP="00FB7954">
      <w:pPr>
        <w:shd w:val="clear" w:color="auto" w:fill="FFFFFF"/>
        <w:ind w:firstLine="709"/>
        <w:jc w:val="both"/>
      </w:pPr>
      <w:r>
        <w:t xml:space="preserve">                                           </w:t>
      </w:r>
    </w:p>
    <w:p w:rsidR="00A67E6C" w:rsidRDefault="00A67E6C" w:rsidP="00FB7954">
      <w:pPr>
        <w:shd w:val="clear" w:color="auto" w:fill="FFFFFF"/>
        <w:ind w:firstLine="709"/>
        <w:jc w:val="both"/>
      </w:pPr>
    </w:p>
    <w:p w:rsidR="00563783" w:rsidRPr="00FB7954" w:rsidRDefault="00A67E6C" w:rsidP="00FB7954">
      <w:pPr>
        <w:shd w:val="clear" w:color="auto" w:fill="FFFFFF"/>
        <w:ind w:firstLine="709"/>
        <w:jc w:val="both"/>
      </w:pPr>
      <w:r>
        <w:t xml:space="preserve">                                       </w:t>
      </w:r>
      <w:r w:rsidR="00563783">
        <w:rPr>
          <w:b/>
        </w:rPr>
        <w:t>Начальное общее образование:</w:t>
      </w:r>
    </w:p>
    <w:p w:rsidR="00563783" w:rsidRDefault="00563783" w:rsidP="00FB7954">
      <w:pPr>
        <w:shd w:val="clear" w:color="auto" w:fill="FFFFFF"/>
        <w:ind w:firstLine="567"/>
        <w:jc w:val="both"/>
        <w:rPr>
          <w:b/>
          <w:bCs/>
          <w:lang w:eastAsia="zh-CN"/>
        </w:rPr>
      </w:pPr>
      <w:r>
        <w:rPr>
          <w:color w:val="000000"/>
          <w:lang w:eastAsia="ar-SA"/>
        </w:rPr>
        <w:t xml:space="preserve">Учебный план для 1-4 классов </w:t>
      </w:r>
      <w:r>
        <w:t>МБОУ СОШ №8 имени  И. В. Орехова</w:t>
      </w:r>
      <w:r>
        <w:rPr>
          <w:color w:val="000000"/>
          <w:spacing w:val="-2"/>
          <w:kern w:val="2"/>
        </w:rPr>
        <w:t xml:space="preserve"> </w:t>
      </w:r>
      <w:r>
        <w:rPr>
          <w:color w:val="000000"/>
          <w:lang w:eastAsia="ar-SA"/>
        </w:rPr>
        <w:t xml:space="preserve">составлен для работы в режиме  5-дневной учебной недели. </w:t>
      </w:r>
    </w:p>
    <w:p w:rsidR="000C6AA8" w:rsidRDefault="000C6AA8" w:rsidP="00563783">
      <w:pPr>
        <w:jc w:val="center"/>
        <w:rPr>
          <w:b/>
          <w:bCs/>
        </w:rPr>
      </w:pPr>
    </w:p>
    <w:p w:rsidR="00563783" w:rsidRDefault="00563783" w:rsidP="00563783">
      <w:pPr>
        <w:jc w:val="center"/>
      </w:pPr>
      <w:r>
        <w:rPr>
          <w:b/>
          <w:bCs/>
        </w:rPr>
        <w:t xml:space="preserve">Для </w:t>
      </w:r>
      <w:r>
        <w:rPr>
          <w:b/>
          <w:bCs/>
          <w:lang w:val="en-US"/>
        </w:rPr>
        <w:t>I</w:t>
      </w:r>
      <w:r>
        <w:rPr>
          <w:b/>
          <w:bCs/>
        </w:rPr>
        <w:t>-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 классов:</w:t>
      </w:r>
    </w:p>
    <w:p w:rsidR="00563783" w:rsidRDefault="00563783" w:rsidP="00563783">
      <w:pPr>
        <w:ind w:firstLine="567"/>
        <w:jc w:val="both"/>
        <w:rPr>
          <w:color w:val="000000"/>
          <w:spacing w:val="-2"/>
          <w:kern w:val="2"/>
        </w:rPr>
      </w:pPr>
      <w:proofErr w:type="gramStart"/>
      <w:r>
        <w:t xml:space="preserve">Обучение в 1-4 классах осуществляется в соответствии с </w:t>
      </w:r>
      <w:r>
        <w:rPr>
          <w:color w:val="000000"/>
          <w:spacing w:val="-2"/>
          <w:kern w:val="2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</w:t>
      </w:r>
      <w:r w:rsidR="00FB7954">
        <w:rPr>
          <w:color w:val="000000"/>
          <w:spacing w:val="-2"/>
          <w:kern w:val="2"/>
        </w:rPr>
        <w:t xml:space="preserve">(далее - ФГОС НОО) </w:t>
      </w:r>
      <w:r>
        <w:rPr>
          <w:color w:val="000000"/>
          <w:spacing w:val="-2"/>
          <w:kern w:val="2"/>
        </w:rPr>
        <w:t xml:space="preserve"> в редакции приказов Министерства образования и науки Российской Федерации от 26 ноября 2010 года, № 1241 от 22 сентября 2011 года №2357,  от 18 декабря 2012 года №1060 (для</w:t>
      </w:r>
      <w:proofErr w:type="gramEnd"/>
      <w:r>
        <w:rPr>
          <w:color w:val="000000"/>
          <w:spacing w:val="-2"/>
          <w:kern w:val="2"/>
        </w:rPr>
        <w:t xml:space="preserve"> </w:t>
      </w:r>
      <w:proofErr w:type="gramStart"/>
      <w:r>
        <w:rPr>
          <w:color w:val="000000"/>
          <w:spacing w:val="-2"/>
          <w:kern w:val="2"/>
        </w:rPr>
        <w:t>1-4-х классов).</w:t>
      </w:r>
      <w:proofErr w:type="gramEnd"/>
    </w:p>
    <w:p w:rsidR="000C6AA8" w:rsidRPr="00A81C15" w:rsidRDefault="000C6AA8" w:rsidP="00A81C15">
      <w:pPr>
        <w:ind w:firstLine="567"/>
        <w:jc w:val="both"/>
      </w:pPr>
      <w:r>
        <w:t>Учебный предмет "Окружающий мир"  является интегрированным. В его содержание дополнительно</w:t>
      </w:r>
      <w:r w:rsidR="00A81C15">
        <w:t xml:space="preserve"> </w:t>
      </w:r>
      <w:r>
        <w:t>введены</w:t>
      </w:r>
      <w:r w:rsidR="00A81C15">
        <w:t xml:space="preserve"> развивающие модули и разделы социально-культурной направленности,  также элементы основ безопасности жизнедеятельности. </w:t>
      </w:r>
    </w:p>
    <w:p w:rsidR="007C5C31" w:rsidRDefault="00563783" w:rsidP="000C6AA8">
      <w:pPr>
        <w:ind w:firstLine="567"/>
        <w:jc w:val="both"/>
      </w:pPr>
      <w:r>
        <w:t>Учебный предмет "Информатика и ИКТ" изучаетс</w:t>
      </w:r>
      <w:r w:rsidR="000C6AA8">
        <w:t>я в 3</w:t>
      </w:r>
      <w:r w:rsidR="00FB7954">
        <w:t xml:space="preserve"> классах  </w:t>
      </w:r>
      <w:r>
        <w:t>в качестве учебного модуля в рамках учебного предмета "Математика".</w:t>
      </w:r>
    </w:p>
    <w:p w:rsidR="000C6AA8" w:rsidRDefault="000C6AA8" w:rsidP="000C6AA8">
      <w:pPr>
        <w:ind w:firstLine="567"/>
        <w:jc w:val="both"/>
      </w:pPr>
      <w:r>
        <w:t>Учебный предмет "Информатика и ИКТ" изучается в 4 классах  в качестве учебного модуля в рамках учебного предмета "Технология".</w:t>
      </w:r>
    </w:p>
    <w:p w:rsidR="00A81C15" w:rsidRDefault="00A81C15" w:rsidP="00FB7954">
      <w:pPr>
        <w:jc w:val="center"/>
        <w:rPr>
          <w:b/>
        </w:rPr>
      </w:pPr>
    </w:p>
    <w:p w:rsidR="00A67E6C" w:rsidRDefault="00A67E6C" w:rsidP="00FB7954">
      <w:pPr>
        <w:jc w:val="center"/>
        <w:rPr>
          <w:b/>
        </w:rPr>
      </w:pPr>
    </w:p>
    <w:p w:rsidR="00A67E6C" w:rsidRDefault="00A67E6C" w:rsidP="00FB7954">
      <w:pPr>
        <w:jc w:val="center"/>
        <w:rPr>
          <w:b/>
        </w:rPr>
      </w:pPr>
    </w:p>
    <w:p w:rsidR="00A67E6C" w:rsidRDefault="00A67E6C" w:rsidP="00FB7954">
      <w:pPr>
        <w:jc w:val="center"/>
        <w:rPr>
          <w:b/>
        </w:rPr>
      </w:pPr>
    </w:p>
    <w:p w:rsidR="00FB7954" w:rsidRDefault="00FB7954" w:rsidP="00FB7954">
      <w:pPr>
        <w:jc w:val="center"/>
        <w:rPr>
          <w:b/>
        </w:rPr>
      </w:pPr>
      <w:r>
        <w:rPr>
          <w:b/>
        </w:rPr>
        <w:lastRenderedPageBreak/>
        <w:t>Недельный учебный план для I-I</w:t>
      </w:r>
      <w:r>
        <w:rPr>
          <w:b/>
          <w:lang w:val="en-US"/>
        </w:rPr>
        <w:t>V</w:t>
      </w:r>
      <w:r>
        <w:rPr>
          <w:b/>
        </w:rPr>
        <w:t xml:space="preserve"> классов</w:t>
      </w:r>
    </w:p>
    <w:p w:rsidR="00FB7954" w:rsidRDefault="00FB7954" w:rsidP="00FB7954">
      <w:pPr>
        <w:ind w:left="-851" w:firstLine="567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FB7954" w:rsidRDefault="00FB7954" w:rsidP="00FB7954">
      <w:pPr>
        <w:ind w:left="-851" w:firstLine="567"/>
        <w:jc w:val="center"/>
        <w:rPr>
          <w:b/>
        </w:rPr>
      </w:pPr>
      <w:r>
        <w:rPr>
          <w:b/>
        </w:rPr>
        <w:t>«Средняя общеобразовательная школа №8 имени И.В. Орехова»</w:t>
      </w:r>
    </w:p>
    <w:p w:rsidR="00FB7954" w:rsidRDefault="00FB7954" w:rsidP="00FB7954">
      <w:pPr>
        <w:ind w:left="-851" w:firstLine="567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района  Ставропольского края</w:t>
      </w:r>
    </w:p>
    <w:p w:rsidR="00FB7954" w:rsidRDefault="00FB7954" w:rsidP="00FB7954">
      <w:pPr>
        <w:ind w:left="-851" w:firstLine="567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8"/>
        <w:gridCol w:w="2314"/>
        <w:gridCol w:w="851"/>
        <w:gridCol w:w="992"/>
        <w:gridCol w:w="1134"/>
        <w:gridCol w:w="1418"/>
      </w:tblGrid>
      <w:tr w:rsidR="00BD3C81" w:rsidTr="00BD3C81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BD3C81" w:rsidTr="00BD3C81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b/>
                <w:lang w:eastAsia="zh-C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BD3C81" w:rsidTr="00BD3C81"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Русский язык и литературное чтение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BD3C81" w:rsidTr="00BD3C81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</w:tr>
      <w:tr w:rsidR="00BD3C81" w:rsidTr="00BD3C81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</w:tr>
      <w:tr w:rsidR="00BD3C81" w:rsidTr="00BD3C81">
        <w:trPr>
          <w:trHeight w:val="232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  <w:r>
              <w:rPr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</w:pPr>
            <w: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</w:tr>
      <w:tr w:rsidR="00BD3C81" w:rsidTr="00BD3C81">
        <w:trPr>
          <w:trHeight w:val="231"/>
        </w:trPr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</w:pPr>
            <w:r>
              <w:t>Литературное чтение на родном языке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</w:pPr>
          </w:p>
          <w:p w:rsidR="00BD3C81" w:rsidRDefault="00BD3C81" w:rsidP="00BC34EA">
            <w:pPr>
              <w:suppressAutoHyphens/>
              <w:jc w:val="center"/>
            </w:pPr>
            <w:r>
              <w:t>0,5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  <w:r>
              <w:t>Иностранный язык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</w:pPr>
            <w: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D3C81">
            <w:pPr>
              <w:suppressAutoHyphens/>
              <w:jc w:val="center"/>
            </w:pPr>
          </w:p>
          <w:p w:rsidR="00BD3C81" w:rsidRDefault="00BD3C81" w:rsidP="00BD3C81">
            <w:pPr>
              <w:suppressAutoHyphens/>
              <w:jc w:val="center"/>
            </w:pPr>
            <w:r>
              <w:t>2</w:t>
            </w:r>
          </w:p>
        </w:tc>
      </w:tr>
      <w:tr w:rsidR="00BD3C81" w:rsidTr="00BD3C81">
        <w:trPr>
          <w:trHeight w:val="15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rPr>
                <w:lang w:eastAsia="zh-CN"/>
              </w:rPr>
            </w:pPr>
            <w:r>
              <w:t>Обществознание и естествознание</w:t>
            </w:r>
          </w:p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( Окружающий мир)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</w:pPr>
          </w:p>
          <w:p w:rsidR="00BD3C81" w:rsidRDefault="00BD3C81" w:rsidP="00BC34EA">
            <w:pPr>
              <w:suppressAutoHyphens/>
              <w:jc w:val="center"/>
            </w:pPr>
          </w:p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Искусство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</w:tr>
      <w:tr w:rsidR="00BD3C81" w:rsidTr="00BD3C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</w:tr>
      <w:tr w:rsidR="00BD3C81" w:rsidTr="00BD3C8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BC34EA">
            <w:pPr>
              <w:suppressAutoHyphens/>
              <w:jc w:val="center"/>
              <w:rPr>
                <w:lang w:eastAsia="zh-CN"/>
              </w:rPr>
            </w:pPr>
            <w:r>
              <w:t>23</w:t>
            </w:r>
          </w:p>
        </w:tc>
      </w:tr>
      <w:tr w:rsidR="00BD3C81" w:rsidTr="00BD3C8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rPr>
                <w:lang w:eastAsia="zh-CN"/>
              </w:rPr>
            </w:pPr>
            <w: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1" w:rsidRDefault="00BD3C81" w:rsidP="00BC34EA">
            <w:pPr>
              <w:jc w:val="center"/>
              <w:rPr>
                <w:b/>
                <w:lang w:eastAsia="zh-CN"/>
              </w:rPr>
            </w:pPr>
          </w:p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1" w:rsidRDefault="00BD3C81" w:rsidP="00BC34EA">
            <w:pPr>
              <w:jc w:val="center"/>
              <w:rPr>
                <w:b/>
                <w:lang w:eastAsia="zh-CN"/>
              </w:rPr>
            </w:pPr>
          </w:p>
          <w:p w:rsidR="00BD3C81" w:rsidRDefault="00BD3C81" w:rsidP="00BC34E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23</w:t>
            </w:r>
          </w:p>
        </w:tc>
      </w:tr>
    </w:tbl>
    <w:p w:rsidR="007C5C31" w:rsidRDefault="007C5C31" w:rsidP="00FB7954">
      <w:pPr>
        <w:rPr>
          <w:b/>
        </w:rPr>
      </w:pPr>
    </w:p>
    <w:p w:rsidR="00A81C15" w:rsidRDefault="00A81C15" w:rsidP="00A81C15">
      <w:pPr>
        <w:tabs>
          <w:tab w:val="left" w:pos="2637"/>
          <w:tab w:val="center" w:pos="4989"/>
        </w:tabs>
        <w:rPr>
          <w:b/>
        </w:rPr>
      </w:pPr>
    </w:p>
    <w:p w:rsidR="00A67E6C" w:rsidRDefault="000C6AA8" w:rsidP="000C6AA8">
      <w:pPr>
        <w:tabs>
          <w:tab w:val="left" w:pos="2637"/>
          <w:tab w:val="center" w:pos="4989"/>
        </w:tabs>
        <w:rPr>
          <w:b/>
        </w:rPr>
      </w:pPr>
      <w:r>
        <w:rPr>
          <w:b/>
        </w:rPr>
        <w:tab/>
      </w: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A67E6C" w:rsidRDefault="00A67E6C" w:rsidP="000C6AA8">
      <w:pPr>
        <w:tabs>
          <w:tab w:val="left" w:pos="2637"/>
          <w:tab w:val="center" w:pos="4989"/>
        </w:tabs>
        <w:rPr>
          <w:b/>
        </w:rPr>
      </w:pPr>
    </w:p>
    <w:p w:rsidR="00563783" w:rsidRDefault="00A67E6C" w:rsidP="000C6AA8">
      <w:pPr>
        <w:tabs>
          <w:tab w:val="left" w:pos="2637"/>
          <w:tab w:val="center" w:pos="4989"/>
        </w:tabs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563783">
        <w:rPr>
          <w:b/>
        </w:rPr>
        <w:t xml:space="preserve">Годовой учебный план для </w:t>
      </w:r>
      <w:r w:rsidR="00563783">
        <w:rPr>
          <w:b/>
          <w:lang w:val="en-US"/>
        </w:rPr>
        <w:t>I</w:t>
      </w:r>
      <w:r w:rsidR="00563783">
        <w:rPr>
          <w:b/>
        </w:rPr>
        <w:t>-</w:t>
      </w:r>
      <w:r w:rsidR="00563783">
        <w:rPr>
          <w:b/>
          <w:lang w:val="en-US"/>
        </w:rPr>
        <w:t>IV</w:t>
      </w:r>
      <w:r w:rsidR="00563783">
        <w:rPr>
          <w:b/>
        </w:rPr>
        <w:t xml:space="preserve"> классов</w:t>
      </w:r>
    </w:p>
    <w:p w:rsidR="00563783" w:rsidRDefault="00563783" w:rsidP="00563783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>«Средняя общеобразовательная школа №8 имени И.В. Орехова»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района  Ставропольского края</w:t>
      </w:r>
    </w:p>
    <w:p w:rsidR="00563783" w:rsidRDefault="00563783" w:rsidP="00563783">
      <w:pPr>
        <w:ind w:firstLine="567"/>
        <w:jc w:val="both"/>
        <w:rPr>
          <w:b/>
        </w:rPr>
      </w:pPr>
    </w:p>
    <w:p w:rsidR="00563783" w:rsidRDefault="00563783" w:rsidP="00563783">
      <w:pPr>
        <w:ind w:firstLine="567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2"/>
        <w:gridCol w:w="2429"/>
        <w:gridCol w:w="992"/>
        <w:gridCol w:w="850"/>
        <w:gridCol w:w="1134"/>
        <w:gridCol w:w="1276"/>
      </w:tblGrid>
      <w:tr w:rsidR="00BD3C81" w:rsidTr="00135DCA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BD3C81" w:rsidTr="00135DCA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rPr>
                <w:b/>
                <w:lang w:eastAsia="zh-C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rPr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b/>
                <w:lang w:val="en-US" w:eastAsia="zh-CN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BD3C81" w:rsidTr="00135DCA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  <w:rPr>
                <w:lang w:eastAsia="zh-CN"/>
              </w:rPr>
            </w:pPr>
            <w:r>
              <w:t>Русский язык и литературное чтение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140</w:t>
            </w:r>
          </w:p>
        </w:tc>
      </w:tr>
      <w:tr w:rsidR="00135DCA" w:rsidTr="00135DCA">
        <w:trPr>
          <w:trHeight w:val="552"/>
        </w:trPr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Default="00135DCA">
            <w:pPr>
              <w:rPr>
                <w:lang w:eastAsia="zh-C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Default="00135DCA">
            <w:pPr>
              <w:suppressAutoHyphens/>
              <w:rPr>
                <w:lang w:eastAsia="zh-CN"/>
              </w:rPr>
            </w:pPr>
            <w: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Default="00135DCA">
            <w:pPr>
              <w:suppressAutoHyphens/>
              <w:jc w:val="center"/>
              <w:rPr>
                <w:lang w:eastAsia="zh-CN"/>
              </w:rPr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Default="00135DCA">
            <w:pPr>
              <w:suppressAutoHyphens/>
              <w:jc w:val="center"/>
              <w:rPr>
                <w:lang w:eastAsia="zh-CN"/>
              </w:rPr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DCA" w:rsidRDefault="00135DCA">
            <w:pPr>
              <w:suppressAutoHyphens/>
              <w:jc w:val="center"/>
              <w:rPr>
                <w:lang w:eastAsia="zh-CN"/>
              </w:rPr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CA" w:rsidRDefault="00135DCA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</w:tr>
      <w:tr w:rsidR="00BD3C81" w:rsidTr="00135DCA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rPr>
                <w:lang w:eastAsia="zh-CN"/>
              </w:rPr>
            </w:pPr>
            <w:r>
              <w:rPr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</w:pPr>
            <w: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</w:pPr>
            <w: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17,5</w:t>
            </w:r>
          </w:p>
        </w:tc>
      </w:tr>
      <w:tr w:rsidR="00BD3C81" w:rsidTr="00135DCA"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rPr>
                <w:lang w:eastAsia="zh-C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</w:pPr>
            <w: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27228">
            <w:pPr>
              <w:suppressAutoHyphens/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27228">
            <w:pPr>
              <w:suppressAutoHyphens/>
              <w:jc w:val="center"/>
            </w:pPr>
            <w: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 w:rsidP="00A27228">
            <w:pPr>
              <w:suppressAutoHyphens/>
              <w:jc w:val="center"/>
            </w:pPr>
            <w:r>
              <w:t>17,5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  <w:rPr>
                <w:lang w:eastAsia="zh-CN"/>
              </w:rPr>
            </w:pPr>
            <w:r>
              <w:t>Иностранный язык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  <w:rPr>
                <w:lang w:eastAsia="zh-CN"/>
              </w:rPr>
            </w:pPr>
            <w: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70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</w:pPr>
            <w:r>
              <w:t>Математика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A1244A">
            <w:pPr>
              <w:suppressAutoHyphens/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</w:pPr>
            <w: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</w:pPr>
            <w:r>
              <w:t>140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rPr>
                <w:lang w:eastAsia="zh-CN"/>
              </w:rPr>
            </w:pPr>
            <w:r>
              <w:t>Обществознание и естествознание</w:t>
            </w:r>
          </w:p>
          <w:p w:rsidR="00BD3C81" w:rsidRDefault="00BD3C81">
            <w:pPr>
              <w:suppressAutoHyphens/>
              <w:rPr>
                <w:lang w:eastAsia="zh-CN"/>
              </w:rPr>
            </w:pPr>
            <w:r>
              <w:t>( Окружающий мир)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Окружающий мир (Человек, природа, общество)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</w:p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</w:p>
          <w:p w:rsidR="00BD3C81" w:rsidRDefault="00BD3C81" w:rsidP="00BD3C8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70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Искусство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81" w:rsidRDefault="00BD3C81">
            <w:pPr>
              <w:suppressAutoHyphens/>
              <w:rPr>
                <w:lang w:eastAsia="zh-C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Технология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</w:tr>
      <w:tr w:rsidR="00BD3C81" w:rsidTr="00135DCA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</w:tr>
      <w:tr w:rsidR="00BD3C81" w:rsidTr="00135DCA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81" w:rsidRDefault="00BD3C81">
            <w:pPr>
              <w:suppressAutoHyphens/>
              <w:jc w:val="center"/>
              <w:rPr>
                <w:lang w:eastAsia="zh-CN"/>
              </w:rPr>
            </w:pPr>
            <w:r>
              <w:t>605</w:t>
            </w:r>
          </w:p>
        </w:tc>
      </w:tr>
      <w:tr w:rsidR="00BD3C81" w:rsidTr="00135DCA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>
            <w:pPr>
              <w:suppressAutoHyphens/>
              <w:rPr>
                <w:lang w:eastAsia="zh-CN"/>
              </w:rPr>
            </w:pPr>
            <w:r>
              <w:t>Предельно допустимая аудиторная учебная нагрузка при 5-дневной учебной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D3C81">
            <w:pPr>
              <w:suppressAutoHyphens/>
              <w:jc w:val="center"/>
              <w:rPr>
                <w:lang w:eastAsia="zh-CN"/>
              </w:rPr>
            </w:pPr>
            <w: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1" w:rsidRDefault="00BD3C81" w:rsidP="00BD3C81">
            <w:pPr>
              <w:jc w:val="center"/>
              <w:rPr>
                <w:lang w:eastAsia="zh-CN"/>
              </w:rPr>
            </w:pPr>
          </w:p>
          <w:p w:rsidR="00BD3C81" w:rsidRDefault="00BD3C81" w:rsidP="00BD3C81">
            <w:pPr>
              <w:suppressAutoHyphens/>
              <w:jc w:val="center"/>
              <w:rPr>
                <w:lang w:eastAsia="zh-CN"/>
              </w:rPr>
            </w:pPr>
            <w: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81" w:rsidRDefault="00BD3C81" w:rsidP="00BD3C81">
            <w:pPr>
              <w:suppressAutoHyphens/>
              <w:jc w:val="center"/>
              <w:rPr>
                <w:lang w:eastAsia="zh-CN"/>
              </w:rPr>
            </w:pPr>
            <w: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1" w:rsidRDefault="00BD3C81" w:rsidP="00BD3C81">
            <w:pPr>
              <w:jc w:val="center"/>
              <w:rPr>
                <w:lang w:eastAsia="zh-CN"/>
              </w:rPr>
            </w:pPr>
          </w:p>
          <w:p w:rsidR="00BD3C81" w:rsidRDefault="00BD3C81" w:rsidP="00BD3C81">
            <w:pPr>
              <w:suppressAutoHyphens/>
              <w:jc w:val="center"/>
              <w:rPr>
                <w:lang w:eastAsia="zh-CN"/>
              </w:rPr>
            </w:pPr>
            <w:r>
              <w:t>805</w:t>
            </w:r>
          </w:p>
        </w:tc>
      </w:tr>
    </w:tbl>
    <w:p w:rsidR="00FB7954" w:rsidRDefault="00FB7954" w:rsidP="00135DCA">
      <w:pPr>
        <w:rPr>
          <w:b/>
          <w:lang w:eastAsia="zh-CN"/>
        </w:rPr>
      </w:pPr>
    </w:p>
    <w:p w:rsidR="00563783" w:rsidRDefault="00563783" w:rsidP="00FB7954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563783" w:rsidRDefault="00563783" w:rsidP="00A81C15">
      <w:pPr>
        <w:ind w:left="-164"/>
        <w:jc w:val="both"/>
      </w:pPr>
      <w:r>
        <w:rPr>
          <w:b/>
        </w:rPr>
        <w:t xml:space="preserve">Для    </w:t>
      </w:r>
      <w:r>
        <w:rPr>
          <w:b/>
          <w:lang w:val="en-US"/>
        </w:rPr>
        <w:t>V</w:t>
      </w:r>
      <w:r w:rsidR="00FB7954">
        <w:rPr>
          <w:b/>
        </w:rPr>
        <w:t>-</w:t>
      </w:r>
      <w:r w:rsidR="00CA1F92">
        <w:rPr>
          <w:b/>
          <w:lang w:val="en-US"/>
        </w:rPr>
        <w:t>IX</w:t>
      </w:r>
      <w:r>
        <w:rPr>
          <w:b/>
        </w:rPr>
        <w:t xml:space="preserve"> класс</w:t>
      </w:r>
      <w:r w:rsidR="00FA770F">
        <w:rPr>
          <w:b/>
        </w:rPr>
        <w:t>ов</w:t>
      </w:r>
      <w:r>
        <w:t xml:space="preserve"> часы регионального компонента и компонента школы использованы </w:t>
      </w:r>
      <w:r w:rsidR="00A81C15">
        <w:t xml:space="preserve">   </w:t>
      </w:r>
      <w:r>
        <w:t>следующим                образом:</w:t>
      </w:r>
    </w:p>
    <w:p w:rsidR="00563783" w:rsidRDefault="00563783" w:rsidP="00563783">
      <w:pPr>
        <w:ind w:left="-851" w:firstLine="567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685"/>
        <w:gridCol w:w="3119"/>
        <w:gridCol w:w="1984"/>
      </w:tblGrid>
      <w:tr w:rsidR="00563783" w:rsidTr="00A81C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ind w:left="-142" w:firstLine="142"/>
              <w:jc w:val="both"/>
              <w:rPr>
                <w:b/>
                <w:lang w:eastAsia="zh-CN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 xml:space="preserve">Назначение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A28AF" w:rsidTr="00A81C15">
        <w:trPr>
          <w:trHeight w:val="3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5 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5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</w:pP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</w:pP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FA770F">
            <w:pPr>
              <w:suppressAutoHyphens/>
              <w:jc w:val="both"/>
            </w:pPr>
            <w:r>
              <w:t>1</w:t>
            </w:r>
            <w:r w:rsidR="000A28AF">
              <w:t xml:space="preserve"> час</w:t>
            </w: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AF" w:rsidRDefault="000A28AF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0A28AF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AF" w:rsidRDefault="00FA770F">
            <w:pPr>
              <w:suppressAutoHyphens/>
              <w:jc w:val="both"/>
            </w:pPr>
            <w:r>
              <w:t>1</w:t>
            </w:r>
            <w:r w:rsidR="000A28AF">
              <w:t xml:space="preserve"> час</w:t>
            </w:r>
          </w:p>
        </w:tc>
      </w:tr>
      <w:tr w:rsidR="000A28AF" w:rsidTr="00A81C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AF" w:rsidRDefault="000A28A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6 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A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4</w:t>
            </w:r>
            <w:r w:rsidR="000A28AF">
              <w:t xml:space="preserve"> час</w:t>
            </w:r>
            <w: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AF" w:rsidRDefault="000A28A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AF" w:rsidRDefault="000A28A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0A28A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AF" w:rsidRDefault="000A28A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AF" w:rsidRDefault="000A28A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AF" w:rsidRDefault="000A28A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AF" w:rsidRDefault="000A28A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0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7 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0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5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rPr>
                <w:lang w:eastAsia="zh-CN"/>
              </w:rP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jc w:val="both"/>
            </w:pPr>
            <w:r>
              <w:t>1 час</w:t>
            </w:r>
          </w:p>
        </w:tc>
      </w:tr>
      <w:tr w:rsidR="00FA770F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70F" w:rsidRDefault="00FA770F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Pr="00982AA7" w:rsidRDefault="00FA770F" w:rsidP="00A1244A">
            <w:pPr>
              <w:suppressAutoHyphens/>
              <w:jc w:val="both"/>
              <w:rPr>
                <w:lang w:eastAsia="zh-CN"/>
              </w:rPr>
            </w:pPr>
            <w:r w:rsidRPr="00982AA7">
              <w:rPr>
                <w:lang w:eastAsia="zh-CN"/>
              </w:rPr>
              <w:t>География Ставропольского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Pr="00982AA7" w:rsidRDefault="00FA770F" w:rsidP="00A1244A">
            <w:pPr>
              <w:suppressAutoHyphens/>
              <w:jc w:val="both"/>
            </w:pPr>
            <w:r w:rsidRPr="00982AA7">
              <w:t>1 час</w:t>
            </w:r>
          </w:p>
        </w:tc>
      </w:tr>
      <w:tr w:rsidR="00FA770F" w:rsidTr="00A81C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0F" w:rsidRDefault="00FA770F" w:rsidP="00BC34EA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8 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0F" w:rsidRDefault="00FA770F" w:rsidP="00FA770F">
            <w:pPr>
              <w:suppressAutoHyphens/>
              <w:jc w:val="both"/>
              <w:rPr>
                <w:lang w:eastAsia="zh-CN"/>
              </w:rPr>
            </w:pPr>
            <w:r>
              <w:t>4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0F" w:rsidRDefault="00FA770F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982AA7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Pr="00FA770F" w:rsidRDefault="00982AA7" w:rsidP="00982AA7">
            <w:pPr>
              <w:suppressAutoHyphens/>
              <w:ind w:left="-142" w:firstLine="142"/>
              <w:jc w:val="both"/>
              <w:rPr>
                <w:highlight w:val="yellow"/>
                <w:lang w:eastAsia="zh-CN"/>
              </w:rPr>
            </w:pPr>
            <w:r w:rsidRPr="00982AA7">
              <w:t>1 час</w:t>
            </w:r>
          </w:p>
        </w:tc>
      </w:tr>
      <w:tr w:rsidR="00982AA7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</w:pPr>
            <w:r>
              <w:t>1 час</w:t>
            </w:r>
          </w:p>
        </w:tc>
      </w:tr>
      <w:tr w:rsidR="00982AA7" w:rsidTr="00A81C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BC34EA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Pr="00982AA7" w:rsidRDefault="00982AA7" w:rsidP="00982AA7">
            <w:pPr>
              <w:suppressAutoHyphens/>
              <w:jc w:val="both"/>
            </w:pPr>
            <w:r w:rsidRPr="00982AA7">
              <w:t>Спецкурс «Основы финансовой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</w:pPr>
            <w:r>
              <w:t>1 час</w:t>
            </w:r>
          </w:p>
        </w:tc>
      </w:tr>
      <w:tr w:rsidR="00982AA7" w:rsidTr="00982AA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9 класс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t>4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  <w:rPr>
                <w:lang w:eastAsia="zh-CN"/>
              </w:rPr>
            </w:pPr>
            <w:r>
              <w:rPr>
                <w:bCs/>
                <w:lang w:eastAsia="zh-CN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</w:pPr>
            <w:r>
              <w:t>1 час</w:t>
            </w:r>
          </w:p>
        </w:tc>
      </w:tr>
      <w:tr w:rsidR="00982AA7" w:rsidTr="00982A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982AA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982AA7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</w:pPr>
            <w:r>
              <w:t>1 час</w:t>
            </w:r>
          </w:p>
        </w:tc>
      </w:tr>
      <w:tr w:rsidR="00982AA7" w:rsidTr="00982A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982AA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AA7" w:rsidRDefault="00982AA7" w:rsidP="00982AA7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Default="00982AA7" w:rsidP="00982AA7">
            <w:pPr>
              <w:suppressAutoHyphens/>
              <w:ind w:left="-142" w:firstLine="142"/>
              <w:jc w:val="both"/>
              <w:rPr>
                <w:lang w:eastAsia="zh-CN"/>
              </w:rPr>
            </w:pPr>
            <w:r>
              <w:rPr>
                <w:lang w:eastAsia="zh-CN"/>
              </w:rPr>
              <w:t>2 часа</w:t>
            </w:r>
          </w:p>
        </w:tc>
      </w:tr>
    </w:tbl>
    <w:p w:rsidR="00321DBA" w:rsidRDefault="00321DBA" w:rsidP="00982AA7">
      <w:pPr>
        <w:rPr>
          <w:b/>
          <w:bCs/>
        </w:rPr>
      </w:pPr>
    </w:p>
    <w:p w:rsidR="00321DBA" w:rsidRDefault="00321DBA" w:rsidP="00563783">
      <w:pPr>
        <w:ind w:firstLine="540"/>
        <w:jc w:val="center"/>
        <w:rPr>
          <w:b/>
          <w:bCs/>
        </w:rPr>
      </w:pPr>
    </w:p>
    <w:p w:rsidR="00563783" w:rsidRDefault="00563783" w:rsidP="00563783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Недельный  учебный план для </w:t>
      </w:r>
      <w:r>
        <w:rPr>
          <w:b/>
          <w:bCs/>
          <w:lang w:val="en-US"/>
        </w:rPr>
        <w:t>V</w:t>
      </w:r>
      <w:r w:rsidR="00BC34EA">
        <w:rPr>
          <w:b/>
          <w:bCs/>
        </w:rPr>
        <w:t xml:space="preserve"> -</w:t>
      </w:r>
      <w:r w:rsidR="00FA770F">
        <w:rPr>
          <w:b/>
          <w:bCs/>
          <w:lang w:val="en-US"/>
        </w:rPr>
        <w:t>IX</w:t>
      </w:r>
      <w:r>
        <w:rPr>
          <w:b/>
          <w:bCs/>
        </w:rPr>
        <w:t xml:space="preserve"> класса 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Муниципального бюджетного общеобразовательного учреждения 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>«Средняя общеобразовательная школа №8 имени И.В. Орехова»</w:t>
      </w:r>
    </w:p>
    <w:p w:rsidR="00563783" w:rsidRDefault="00563783" w:rsidP="00563783">
      <w:pPr>
        <w:ind w:firstLine="540"/>
        <w:jc w:val="center"/>
        <w:rPr>
          <w:b/>
        </w:rPr>
      </w:pPr>
      <w:r>
        <w:rPr>
          <w:b/>
        </w:rPr>
        <w:t xml:space="preserve"> 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района  Ставропольского края</w:t>
      </w:r>
    </w:p>
    <w:p w:rsidR="00047483" w:rsidRDefault="00047483" w:rsidP="00A67E6C">
      <w:pPr>
        <w:rPr>
          <w:b/>
          <w:bCs/>
        </w:rPr>
      </w:pPr>
    </w:p>
    <w:tbl>
      <w:tblPr>
        <w:tblW w:w="11260" w:type="dxa"/>
        <w:jc w:val="center"/>
        <w:tblInd w:w="1619" w:type="dxa"/>
        <w:tblLayout w:type="fixed"/>
        <w:tblLook w:val="04A0"/>
      </w:tblPr>
      <w:tblGrid>
        <w:gridCol w:w="2377"/>
        <w:gridCol w:w="2472"/>
        <w:gridCol w:w="964"/>
        <w:gridCol w:w="993"/>
        <w:gridCol w:w="992"/>
        <w:gridCol w:w="850"/>
        <w:gridCol w:w="1065"/>
        <w:gridCol w:w="1134"/>
        <w:gridCol w:w="413"/>
      </w:tblGrid>
      <w:tr w:rsidR="000215E6" w:rsidTr="00763BEF">
        <w:trPr>
          <w:gridAfter w:val="1"/>
          <w:wAfter w:w="413" w:type="dxa"/>
          <w:trHeight w:val="570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215E6" w:rsidRDefault="000215E6" w:rsidP="00FD71F7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  <w:tr2bl w:val="single" w:sz="4" w:space="0" w:color="auto"/>
            </w:tcBorders>
          </w:tcPr>
          <w:p w:rsidR="000215E6" w:rsidRDefault="000215E6" w:rsidP="00FA770F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</w:t>
            </w:r>
          </w:p>
          <w:p w:rsidR="000215E6" w:rsidRDefault="000215E6" w:rsidP="00FA770F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  <w:p w:rsidR="000215E6" w:rsidRDefault="000215E6" w:rsidP="00FA770F">
            <w:pPr>
              <w:ind w:left="-50"/>
              <w:rPr>
                <w:b/>
                <w:bCs/>
                <w:lang w:eastAsia="zh-CN"/>
              </w:rPr>
            </w:pPr>
          </w:p>
          <w:p w:rsid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                 классы</w:t>
            </w:r>
          </w:p>
        </w:tc>
        <w:tc>
          <w:tcPr>
            <w:tcW w:w="5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5E6" w:rsidRDefault="000215E6" w:rsidP="00FD71F7">
            <w:pPr>
              <w:suppressAutoHyphens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215E6" w:rsidTr="00763BEF">
        <w:trPr>
          <w:gridAfter w:val="1"/>
          <w:wAfter w:w="413" w:type="dxa"/>
          <w:trHeight w:val="530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FD71F7">
            <w:pPr>
              <w:suppressAutoHyphens/>
              <w:ind w:left="-50"/>
              <w:rPr>
                <w:b/>
                <w:bCs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auto"/>
              <w:right w:val="nil"/>
              <w:tr2bl w:val="single" w:sz="4" w:space="0" w:color="auto"/>
            </w:tcBorders>
          </w:tcPr>
          <w:p w:rsidR="000215E6" w:rsidRDefault="000215E6" w:rsidP="00FA770F">
            <w:pPr>
              <w:ind w:left="-5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0215E6" w:rsidRDefault="000215E6" w:rsidP="00FD71F7">
            <w:pPr>
              <w:suppressAutoHyphens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215E6" w:rsidTr="00A67E6C">
        <w:trPr>
          <w:gridAfter w:val="1"/>
          <w:wAfter w:w="413" w:type="dxa"/>
          <w:trHeight w:val="315"/>
          <w:jc w:val="center"/>
        </w:trPr>
        <w:tc>
          <w:tcPr>
            <w:tcW w:w="10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E6" w:rsidRDefault="000215E6" w:rsidP="00FD71F7">
            <w:pPr>
              <w:suppressAutoHyphens/>
              <w:snapToGrid w:val="0"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0833D7" w:rsidTr="00763BEF">
        <w:trPr>
          <w:gridAfter w:val="1"/>
          <w:wAfter w:w="413" w:type="dxa"/>
          <w:trHeight w:val="381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33D7" w:rsidRDefault="000833D7" w:rsidP="000833D7">
            <w:pPr>
              <w:suppressAutoHyphens/>
              <w:rPr>
                <w:bCs/>
                <w:lang w:eastAsia="zh-CN"/>
              </w:rPr>
            </w:pPr>
            <w:r>
              <w:t>Филология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3D7" w:rsidRDefault="000833D7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0833D7">
            <w:pPr>
              <w:suppressAutoHyphens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0215E6">
            <w:pPr>
              <w:suppressAutoHyphens/>
              <w:jc w:val="center"/>
              <w:rPr>
                <w:lang w:eastAsia="zh-CN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0215E6">
            <w:pPr>
              <w:suppressAutoHyphens/>
              <w:jc w:val="center"/>
              <w:rPr>
                <w:lang w:eastAsia="zh-CN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0215E6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21</w:t>
            </w:r>
          </w:p>
        </w:tc>
      </w:tr>
      <w:tr w:rsidR="000833D7" w:rsidTr="00763BEF">
        <w:trPr>
          <w:gridAfter w:val="1"/>
          <w:wAfter w:w="413" w:type="dxa"/>
          <w:trHeight w:val="329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33D7" w:rsidRDefault="000833D7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0833D7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13</w:t>
            </w:r>
          </w:p>
        </w:tc>
      </w:tr>
      <w:tr w:rsidR="000833D7" w:rsidTr="00763BEF">
        <w:trPr>
          <w:gridAfter w:val="1"/>
          <w:wAfter w:w="413" w:type="dxa"/>
          <w:trHeight w:val="360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suppressAutoHyphens/>
            </w:pPr>
            <w:r>
              <w:t>Родной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A2722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5</w:t>
            </w:r>
          </w:p>
        </w:tc>
      </w:tr>
      <w:tr w:rsidR="000833D7" w:rsidTr="00763BEF">
        <w:trPr>
          <w:gridAfter w:val="1"/>
          <w:wAfter w:w="413" w:type="dxa"/>
          <w:trHeight w:val="360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suppressAutoHyphens/>
            </w:pPr>
            <w:r>
              <w:t>Родная литература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A2722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5</w:t>
            </w:r>
          </w:p>
        </w:tc>
      </w:tr>
      <w:tr w:rsidR="000833D7" w:rsidTr="00763BEF">
        <w:trPr>
          <w:gridAfter w:val="1"/>
          <w:wAfter w:w="413" w:type="dxa"/>
          <w:trHeight w:val="360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3D7" w:rsidRDefault="000833D7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A27228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15</w:t>
            </w:r>
          </w:p>
        </w:tc>
      </w:tr>
      <w:tr w:rsidR="000833D7" w:rsidTr="00763BEF">
        <w:trPr>
          <w:gridAfter w:val="1"/>
          <w:wAfter w:w="413" w:type="dxa"/>
          <w:trHeight w:val="360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3D7" w:rsidRDefault="000833D7" w:rsidP="00A27228">
            <w:pPr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3D7" w:rsidRDefault="000833D7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833D7" w:rsidRDefault="000833D7" w:rsidP="00A2722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D7" w:rsidRDefault="000833D7" w:rsidP="00A27228">
            <w:pPr>
              <w:suppressAutoHyphens/>
              <w:jc w:val="center"/>
            </w:pPr>
            <w:r>
              <w:t>2</w:t>
            </w:r>
          </w:p>
        </w:tc>
      </w:tr>
      <w:tr w:rsidR="000215E6" w:rsidTr="00763BEF">
        <w:trPr>
          <w:gridAfter w:val="1"/>
          <w:wAfter w:w="413" w:type="dxa"/>
          <w:trHeight w:val="427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val="en-US"/>
              </w:rPr>
            </w:pPr>
            <w:r>
              <w:rPr>
                <w:bCs/>
              </w:rPr>
              <w:t>Математика</w:t>
            </w:r>
          </w:p>
          <w:p w:rsidR="000215E6" w:rsidRPr="00BC34EA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информатика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 ИКТ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5E6" w:rsidRPr="000833D7" w:rsidRDefault="000215E6" w:rsidP="000833D7">
            <w:pPr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0215E6" w:rsidTr="00763BEF">
        <w:trPr>
          <w:gridAfter w:val="1"/>
          <w:wAfter w:w="413" w:type="dxa"/>
          <w:trHeight w:val="427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5E6" w:rsidRDefault="000215E6" w:rsidP="00A27228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9</w:t>
            </w:r>
          </w:p>
        </w:tc>
      </w:tr>
      <w:tr w:rsidR="000215E6" w:rsidTr="00763BEF">
        <w:trPr>
          <w:gridAfter w:val="1"/>
          <w:wAfter w:w="413" w:type="dxa"/>
          <w:trHeight w:val="427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5E6" w:rsidRDefault="000215E6" w:rsidP="00A27228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6</w:t>
            </w:r>
          </w:p>
        </w:tc>
      </w:tr>
      <w:tr w:rsidR="000215E6" w:rsidTr="00763BEF">
        <w:trPr>
          <w:gridAfter w:val="1"/>
          <w:wAfter w:w="413" w:type="dxa"/>
          <w:trHeight w:val="427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215E6" w:rsidRDefault="000215E6" w:rsidP="00A27228">
            <w:pPr>
              <w:suppressAutoHyphens/>
              <w:snapToGrid w:val="0"/>
              <w:ind w:left="-50"/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5E6" w:rsidRPr="000833D7" w:rsidRDefault="000215E6" w:rsidP="000833D7">
            <w:pPr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5</w:t>
            </w:r>
          </w:p>
        </w:tc>
      </w:tr>
      <w:tr w:rsidR="000215E6" w:rsidTr="00763BEF">
        <w:trPr>
          <w:gridAfter w:val="1"/>
          <w:wAfter w:w="413" w:type="dxa"/>
          <w:trHeight w:val="402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11</w:t>
            </w:r>
          </w:p>
        </w:tc>
      </w:tr>
      <w:tr w:rsidR="000215E6" w:rsidTr="00763BEF">
        <w:trPr>
          <w:gridAfter w:val="1"/>
          <w:wAfter w:w="413" w:type="dxa"/>
          <w:trHeight w:val="402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15E6" w:rsidRDefault="000215E6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5</w:t>
            </w:r>
          </w:p>
        </w:tc>
      </w:tr>
      <w:tr w:rsidR="000215E6" w:rsidTr="00763BEF">
        <w:trPr>
          <w:gridAfter w:val="1"/>
          <w:wAfter w:w="413" w:type="dxa"/>
          <w:trHeight w:val="318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15E6" w:rsidRDefault="000215E6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763BEF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982AA7" w:rsidRDefault="00982AA7" w:rsidP="00A27228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215E6" w:rsidTr="00763BEF">
        <w:trPr>
          <w:gridAfter w:val="1"/>
          <w:wAfter w:w="413" w:type="dxa"/>
          <w:trHeight w:val="251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0215E6" w:rsidRDefault="000833D7" w:rsidP="00A27228">
            <w:pPr>
              <w:rPr>
                <w:bCs/>
                <w:lang w:eastAsia="zh-CN"/>
              </w:rPr>
            </w:pPr>
            <w:proofErr w:type="spellStart"/>
            <w:proofErr w:type="gramStart"/>
            <w:r>
              <w:rPr>
                <w:bCs/>
                <w:lang w:eastAsia="zh-CN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lang w:eastAsia="zh-CN"/>
              </w:rPr>
              <w:t xml:space="preserve"> предметы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0215E6" w:rsidTr="00763BEF">
        <w:trPr>
          <w:gridAfter w:val="1"/>
          <w:wAfter w:w="413" w:type="dxa"/>
          <w:trHeight w:val="251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15E6" w:rsidRDefault="000215E6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0215E6" w:rsidTr="00763BEF">
        <w:trPr>
          <w:gridAfter w:val="1"/>
          <w:wAfter w:w="413" w:type="dxa"/>
          <w:trHeight w:val="251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5E6" w:rsidRDefault="000215E6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0215E6" w:rsidTr="00763BEF">
        <w:trPr>
          <w:gridAfter w:val="1"/>
          <w:wAfter w:w="413" w:type="dxa"/>
          <w:trHeight w:val="251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0215E6" w:rsidTr="00763BEF">
        <w:trPr>
          <w:gridAfter w:val="1"/>
          <w:wAfter w:w="413" w:type="dxa"/>
          <w:trHeight w:val="215"/>
          <w:jc w:val="center"/>
        </w:trPr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5E6" w:rsidRDefault="000215E6" w:rsidP="00A27228">
            <w:pPr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5E6" w:rsidRDefault="000215E6" w:rsidP="00A27228">
            <w:pPr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1</w:t>
            </w:r>
          </w:p>
          <w:p w:rsidR="000215E6" w:rsidRDefault="000215E6" w:rsidP="00A27228">
            <w:pPr>
              <w:suppressAutoHyphens/>
              <w:ind w:firstLine="29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0215E6" w:rsidTr="00763BEF">
        <w:trPr>
          <w:gridAfter w:val="1"/>
          <w:wAfter w:w="413" w:type="dxa"/>
          <w:trHeight w:val="301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Default="000215E6" w:rsidP="00A27228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</w:pPr>
            <w:r>
              <w:t>7</w:t>
            </w:r>
          </w:p>
        </w:tc>
      </w:tr>
      <w:tr w:rsidR="000215E6" w:rsidTr="00763BEF">
        <w:trPr>
          <w:gridAfter w:val="1"/>
          <w:wAfter w:w="413" w:type="dxa"/>
          <w:trHeight w:val="413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 xml:space="preserve">Физическая культура и основы </w:t>
            </w:r>
            <w:r>
              <w:rPr>
                <w:bCs/>
              </w:rPr>
              <w:lastRenderedPageBreak/>
              <w:t>безопасности жизнедеятельности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0215E6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lastRenderedPageBreak/>
              <w:t>Основы безопасности жизнедеятельности</w:t>
            </w:r>
          </w:p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ind w:firstLine="29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0215E6" w:rsidTr="00763BEF">
        <w:trPr>
          <w:gridAfter w:val="1"/>
          <w:wAfter w:w="413" w:type="dxa"/>
          <w:trHeight w:val="413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215E6" w:rsidRDefault="000215E6" w:rsidP="00A27228">
            <w:pPr>
              <w:suppressAutoHyphens/>
              <w:snapToGrid w:val="0"/>
              <w:ind w:left="-50"/>
              <w:rPr>
                <w:bCs/>
                <w:lang w:eastAsia="zh-CN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5E6" w:rsidRDefault="000215E6" w:rsidP="00A27228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ind w:firstLine="29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5E6" w:rsidRDefault="000215E6" w:rsidP="00A2722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5E6" w:rsidRPr="00982AA7" w:rsidRDefault="00982AA7" w:rsidP="00A27228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</w:tr>
      <w:tr w:rsidR="000215E6" w:rsidTr="00A67E6C">
        <w:trPr>
          <w:trHeight w:val="385"/>
          <w:jc w:val="center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5E6" w:rsidRDefault="000215E6" w:rsidP="00A27228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5E6" w:rsidRPr="00FD71F7" w:rsidRDefault="00982AA7" w:rsidP="00A27228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FD71F7" w:rsidRDefault="00982AA7" w:rsidP="00A27228">
            <w:pPr>
              <w:suppressAutoHyphens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FD71F7" w:rsidRDefault="00982AA7" w:rsidP="00A2722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  <w:r w:rsidR="00763BEF">
              <w:rPr>
                <w:b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E6" w:rsidRPr="00FD71F7" w:rsidRDefault="00982AA7" w:rsidP="00A2722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35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0215E6" w:rsidRDefault="00982AA7" w:rsidP="00FD71F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E6" w:rsidRDefault="00982AA7" w:rsidP="00FD71F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171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0215E6" w:rsidRDefault="000215E6" w:rsidP="00FD71F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385"/>
          <w:jc w:val="center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3BEF" w:rsidRPr="00A27228" w:rsidRDefault="00763BEF" w:rsidP="00A2722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Региональный и школьный компонент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3BEF" w:rsidRPr="00FA770F" w:rsidRDefault="00763BEF" w:rsidP="00982AA7">
            <w:pPr>
              <w:suppressAutoHyphens/>
              <w:jc w:val="both"/>
              <w:rPr>
                <w:highlight w:val="yellow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27228">
            <w:pPr>
              <w:suppressAutoHyphens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Pr="00FD71F7" w:rsidRDefault="00763BEF" w:rsidP="00A27228">
            <w:pPr>
              <w:suppressAutoHyphens/>
              <w:ind w:left="-50"/>
              <w:jc w:val="center"/>
              <w:rPr>
                <w:bCs/>
              </w:rPr>
            </w:pPr>
          </w:p>
          <w:p w:rsidR="00763BEF" w:rsidRPr="00FD71F7" w:rsidRDefault="00763BEF" w:rsidP="00A27228">
            <w:pPr>
              <w:suppressAutoHyphens/>
              <w:ind w:left="-50"/>
              <w:jc w:val="center"/>
              <w:rPr>
                <w:bCs/>
              </w:rPr>
            </w:pPr>
          </w:p>
          <w:p w:rsidR="00763BEF" w:rsidRPr="00FD71F7" w:rsidRDefault="00763BEF" w:rsidP="000833D7">
            <w:pPr>
              <w:tabs>
                <w:tab w:val="left" w:pos="258"/>
                <w:tab w:val="center" w:pos="363"/>
              </w:tabs>
              <w:suppressAutoHyphens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  <w:r w:rsidRPr="00982AA7">
              <w:rPr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385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63BEF" w:rsidRDefault="00763BEF" w:rsidP="00A27228">
            <w:pPr>
              <w:suppressAutoHyphens/>
              <w:ind w:left="-50"/>
              <w:jc w:val="center"/>
              <w:rPr>
                <w:b/>
                <w:bCs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3BEF" w:rsidRDefault="00763BEF" w:rsidP="00A27228">
            <w:pPr>
              <w:rPr>
                <w:bCs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2722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Pr="00FD71F7" w:rsidRDefault="00763BEF" w:rsidP="00A27228">
            <w:pPr>
              <w:suppressAutoHyphens/>
              <w:ind w:left="-5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70"/>
          <w:jc w:val="center"/>
        </w:trPr>
        <w:tc>
          <w:tcPr>
            <w:tcW w:w="23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63BEF" w:rsidRDefault="00763BEF" w:rsidP="00A27228">
            <w:pPr>
              <w:suppressAutoHyphens/>
              <w:ind w:left="-50"/>
              <w:jc w:val="center"/>
              <w:rPr>
                <w:b/>
                <w:bCs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BEF" w:rsidRDefault="00763BEF" w:rsidP="00A27228">
            <w:pPr>
              <w:spacing w:after="200"/>
              <w:rPr>
                <w:bCs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2722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FD71F7" w:rsidRDefault="00763BEF" w:rsidP="00A27228">
            <w:pPr>
              <w:suppressAutoHyphens/>
              <w:ind w:left="-5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763BEF" w:rsidRDefault="00763BEF" w:rsidP="00FD71F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6E4821">
        <w:trPr>
          <w:gridAfter w:val="1"/>
          <w:wAfter w:w="413" w:type="dxa"/>
          <w:trHeight w:val="385"/>
          <w:jc w:val="center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BEF" w:rsidRDefault="00763BEF" w:rsidP="00A27228">
            <w:pPr>
              <w:suppressAutoHyphens/>
              <w:ind w:left="-50"/>
              <w:rPr>
                <w:b/>
                <w:b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3BEF" w:rsidRPr="00763BEF" w:rsidRDefault="00763BEF" w:rsidP="00A27228">
            <w:pPr>
              <w:suppressAutoHyphens/>
              <w:ind w:left="-50"/>
              <w:rPr>
                <w:bCs/>
              </w:rPr>
            </w:pPr>
            <w:r w:rsidRPr="00763BEF">
              <w:rPr>
                <w:bCs/>
              </w:rPr>
              <w:t>спецкурс «География Ставрополья»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27228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982AA7" w:rsidTr="00A67E6C">
        <w:trPr>
          <w:gridAfter w:val="1"/>
          <w:wAfter w:w="413" w:type="dxa"/>
          <w:trHeight w:val="385"/>
          <w:jc w:val="center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A27228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A272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</w:tbl>
    <w:p w:rsidR="00321DBA" w:rsidRDefault="00321DBA" w:rsidP="00D45A27">
      <w:pPr>
        <w:rPr>
          <w:b/>
        </w:rPr>
      </w:pPr>
    </w:p>
    <w:p w:rsidR="00321DBA" w:rsidRDefault="00321DBA" w:rsidP="00D45A27">
      <w:pPr>
        <w:rPr>
          <w:b/>
        </w:rPr>
      </w:pPr>
    </w:p>
    <w:p w:rsidR="00563783" w:rsidRDefault="00563783" w:rsidP="00563783">
      <w:pPr>
        <w:jc w:val="center"/>
        <w:rPr>
          <w:b/>
        </w:rPr>
      </w:pPr>
      <w:r>
        <w:rPr>
          <w:b/>
        </w:rPr>
        <w:t>Годовой учебный план для V</w:t>
      </w:r>
      <w:r w:rsidR="00D55F20">
        <w:rPr>
          <w:b/>
        </w:rPr>
        <w:t>-</w:t>
      </w:r>
      <w:r w:rsidR="00982AA7">
        <w:rPr>
          <w:b/>
          <w:lang w:val="en-US"/>
        </w:rPr>
        <w:t>IX</w:t>
      </w:r>
      <w:r>
        <w:rPr>
          <w:b/>
        </w:rPr>
        <w:t xml:space="preserve"> класса</w:t>
      </w:r>
    </w:p>
    <w:p w:rsidR="00563783" w:rsidRDefault="00563783" w:rsidP="00563783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>«Средняя общеобразовательная школа №8 имени И.В. Орехова»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района  Ставропольского края</w:t>
      </w:r>
    </w:p>
    <w:p w:rsidR="00563783" w:rsidRDefault="00563783" w:rsidP="00563783">
      <w:pPr>
        <w:rPr>
          <w:b/>
        </w:rPr>
      </w:pPr>
    </w:p>
    <w:p w:rsidR="00047483" w:rsidRPr="00176DD6" w:rsidRDefault="00047483" w:rsidP="00982AA7"/>
    <w:tbl>
      <w:tblPr>
        <w:tblW w:w="11690" w:type="dxa"/>
        <w:jc w:val="center"/>
        <w:tblInd w:w="1189" w:type="dxa"/>
        <w:tblLayout w:type="fixed"/>
        <w:tblLook w:val="04A0"/>
      </w:tblPr>
      <w:tblGrid>
        <w:gridCol w:w="2810"/>
        <w:gridCol w:w="2469"/>
        <w:gridCol w:w="964"/>
        <w:gridCol w:w="993"/>
        <w:gridCol w:w="992"/>
        <w:gridCol w:w="850"/>
        <w:gridCol w:w="850"/>
        <w:gridCol w:w="850"/>
        <w:gridCol w:w="912"/>
      </w:tblGrid>
      <w:tr w:rsidR="00982AA7" w:rsidTr="00763BEF">
        <w:trPr>
          <w:gridAfter w:val="1"/>
          <w:wAfter w:w="912" w:type="dxa"/>
          <w:trHeight w:val="570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  <w:tr2bl w:val="single" w:sz="4" w:space="0" w:color="auto"/>
            </w:tcBorders>
          </w:tcPr>
          <w:p w:rsidR="00982AA7" w:rsidRDefault="00982AA7" w:rsidP="00982AA7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</w:t>
            </w:r>
          </w:p>
          <w:p w:rsidR="00982AA7" w:rsidRDefault="00982AA7" w:rsidP="00982AA7">
            <w:pPr>
              <w:ind w:left="-50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  <w:p w:rsidR="00982AA7" w:rsidRDefault="00982AA7" w:rsidP="00982AA7">
            <w:pPr>
              <w:ind w:left="-50"/>
              <w:rPr>
                <w:b/>
                <w:bCs/>
                <w:lang w:eastAsia="zh-CN"/>
              </w:rPr>
            </w:pPr>
          </w:p>
          <w:p w:rsidR="00982AA7" w:rsidRDefault="00982AA7" w:rsidP="00982AA7">
            <w:pPr>
              <w:suppressAutoHyphens/>
              <w:ind w:left="-5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                 классы</w:t>
            </w:r>
          </w:p>
        </w:tc>
        <w:tc>
          <w:tcPr>
            <w:tcW w:w="5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2AA7" w:rsidRDefault="00982AA7" w:rsidP="00982AA7">
            <w:pPr>
              <w:suppressAutoHyphens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982AA7" w:rsidTr="00763BEF">
        <w:trPr>
          <w:gridAfter w:val="1"/>
          <w:wAfter w:w="912" w:type="dxa"/>
          <w:trHeight w:val="53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/>
                <w:bCs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  <w:right w:val="nil"/>
              <w:tr2bl w:val="single" w:sz="4" w:space="0" w:color="auto"/>
            </w:tcBorders>
          </w:tcPr>
          <w:p w:rsidR="00982AA7" w:rsidRDefault="00982AA7" w:rsidP="00982AA7">
            <w:pPr>
              <w:ind w:left="-5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0215E6" w:rsidRDefault="00982AA7" w:rsidP="00982AA7">
            <w:pPr>
              <w:suppressAutoHyphens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982AA7" w:rsidTr="00982AA7">
        <w:trPr>
          <w:gridAfter w:val="1"/>
          <w:wAfter w:w="912" w:type="dxa"/>
          <w:trHeight w:val="315"/>
          <w:jc w:val="center"/>
        </w:trPr>
        <w:tc>
          <w:tcPr>
            <w:tcW w:w="10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7" w:rsidRDefault="00982AA7" w:rsidP="00982AA7">
            <w:pPr>
              <w:suppressAutoHyphens/>
              <w:snapToGrid w:val="0"/>
              <w:ind w:left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982AA7" w:rsidTr="00763BEF">
        <w:trPr>
          <w:gridAfter w:val="1"/>
          <w:wAfter w:w="912" w:type="dxa"/>
          <w:trHeight w:val="381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rPr>
                <w:bCs/>
                <w:lang w:eastAsia="zh-CN"/>
              </w:rPr>
            </w:pPr>
            <w:r>
              <w:t>Филология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rPr>
                <w:bCs/>
                <w:lang w:val="en-US" w:eastAsia="zh-CN"/>
              </w:rPr>
            </w:pPr>
            <w:r>
              <w:rPr>
                <w:bCs/>
                <w:lang w:eastAsia="zh-CN"/>
              </w:rPr>
              <w:t xml:space="preserve">     </w:t>
            </w:r>
            <w:r>
              <w:rPr>
                <w:bCs/>
                <w:lang w:val="en-US" w:eastAsia="zh-CN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 w:rsidR="005B6F2A">
              <w:rPr>
                <w:lang w:val="en-US"/>
              </w:rPr>
              <w:t>2</w:t>
            </w:r>
          </w:p>
        </w:tc>
      </w:tr>
      <w:tr w:rsidR="00982AA7" w:rsidTr="00763BEF">
        <w:trPr>
          <w:gridAfter w:val="1"/>
          <w:wAfter w:w="912" w:type="dxa"/>
          <w:trHeight w:val="329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A7" w:rsidRPr="005B6F2A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A7" w:rsidRPr="005B6F2A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452</w:t>
            </w:r>
          </w:p>
        </w:tc>
      </w:tr>
      <w:tr w:rsidR="00982AA7" w:rsidTr="00763BEF">
        <w:trPr>
          <w:gridAfter w:val="1"/>
          <w:wAfter w:w="912" w:type="dxa"/>
          <w:trHeight w:val="360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suppressAutoHyphens/>
            </w:pPr>
            <w:r>
              <w:t>Родной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982AA7" w:rsidTr="00763BEF">
        <w:trPr>
          <w:gridAfter w:val="1"/>
          <w:wAfter w:w="912" w:type="dxa"/>
          <w:trHeight w:val="360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suppressAutoHyphens/>
            </w:pPr>
            <w:r>
              <w:t>Родная литература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982AA7" w:rsidTr="00763BEF">
        <w:trPr>
          <w:gridAfter w:val="1"/>
          <w:wAfter w:w="912" w:type="dxa"/>
          <w:trHeight w:val="360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Default="005B6F2A" w:rsidP="00982AA7">
            <w:pPr>
              <w:suppressAutoHyphens/>
              <w:jc w:val="center"/>
              <w:rPr>
                <w:bCs/>
                <w:lang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5B6F2A" w:rsidP="00982AA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5B6F2A" w:rsidP="00982AA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5B6F2A" w:rsidP="00982AA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</w:tr>
      <w:tr w:rsidR="00982AA7" w:rsidTr="00763BEF">
        <w:trPr>
          <w:gridAfter w:val="1"/>
          <w:wAfter w:w="912" w:type="dxa"/>
          <w:trHeight w:val="360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Второй иностранный язык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Default="00982AA7" w:rsidP="00982AA7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982AA7" w:rsidTr="00763BEF">
        <w:trPr>
          <w:gridAfter w:val="1"/>
          <w:wAfter w:w="912" w:type="dxa"/>
          <w:trHeight w:val="427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val="en-US"/>
              </w:rPr>
            </w:pPr>
            <w:r>
              <w:rPr>
                <w:bCs/>
              </w:rPr>
              <w:t>Математика</w:t>
            </w:r>
          </w:p>
          <w:p w:rsidR="00982AA7" w:rsidRPr="00BC34EA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информатика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 ИКТ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A7" w:rsidRPr="005B6F2A" w:rsidRDefault="005B6F2A" w:rsidP="00982AA7">
            <w:pPr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350</w:t>
            </w:r>
          </w:p>
        </w:tc>
      </w:tr>
      <w:tr w:rsidR="00982AA7" w:rsidTr="00763BEF">
        <w:trPr>
          <w:gridAfter w:val="1"/>
          <w:wAfter w:w="912" w:type="dxa"/>
          <w:trHeight w:val="427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A7" w:rsidRDefault="00982AA7" w:rsidP="00982AA7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</w:tr>
      <w:tr w:rsidR="00982AA7" w:rsidTr="00763BEF">
        <w:trPr>
          <w:gridAfter w:val="1"/>
          <w:wAfter w:w="912" w:type="dxa"/>
          <w:trHeight w:val="427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A7" w:rsidRDefault="00982AA7" w:rsidP="00982AA7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DF5998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982AA7" w:rsidTr="00763BEF">
        <w:trPr>
          <w:gridAfter w:val="1"/>
          <w:wAfter w:w="912" w:type="dxa"/>
          <w:trHeight w:val="427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2AA7" w:rsidRDefault="00982AA7" w:rsidP="00982AA7">
            <w:pPr>
              <w:suppressAutoHyphens/>
              <w:snapToGrid w:val="0"/>
              <w:ind w:left="-50"/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A7" w:rsidRPr="005B6F2A" w:rsidRDefault="005B6F2A" w:rsidP="00982AA7">
            <w:pPr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D7494">
              <w:rPr>
                <w:lang w:val="en-US"/>
              </w:rPr>
              <w:t>4</w:t>
            </w:r>
          </w:p>
        </w:tc>
      </w:tr>
      <w:tr w:rsidR="00982AA7" w:rsidTr="00763BEF">
        <w:trPr>
          <w:gridAfter w:val="1"/>
          <w:wAfter w:w="912" w:type="dxa"/>
          <w:trHeight w:val="402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История России</w:t>
            </w:r>
          </w:p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176DD6" w:rsidP="00982AA7">
            <w:pPr>
              <w:suppressAutoHyphens/>
              <w:jc w:val="center"/>
              <w:rPr>
                <w:lang w:val="en-US"/>
              </w:rPr>
            </w:pPr>
            <w:r>
              <w:t>3</w:t>
            </w:r>
            <w:r w:rsidR="005B6F2A">
              <w:rPr>
                <w:lang w:val="en-US"/>
              </w:rPr>
              <w:t>82</w:t>
            </w:r>
          </w:p>
        </w:tc>
      </w:tr>
      <w:tr w:rsidR="00982AA7" w:rsidTr="00763BEF">
        <w:trPr>
          <w:gridAfter w:val="1"/>
          <w:wAfter w:w="912" w:type="dxa"/>
          <w:trHeight w:val="402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5D7494">
              <w:rPr>
                <w:lang w:val="en-US"/>
              </w:rPr>
              <w:t>4</w:t>
            </w:r>
          </w:p>
        </w:tc>
      </w:tr>
      <w:tr w:rsidR="00982AA7" w:rsidTr="00763BEF">
        <w:trPr>
          <w:gridAfter w:val="1"/>
          <w:wAfter w:w="912" w:type="dxa"/>
          <w:trHeight w:val="318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B6F2A" w:rsidRDefault="005B6F2A" w:rsidP="00982AA7">
            <w:pPr>
              <w:suppressAutoHyphens/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176DD6" w:rsidRDefault="00176DD6" w:rsidP="00982AA7">
            <w:pPr>
              <w:suppressAutoHyphens/>
              <w:jc w:val="center"/>
            </w:pPr>
            <w:r>
              <w:t>313</w:t>
            </w:r>
          </w:p>
        </w:tc>
      </w:tr>
      <w:tr w:rsidR="00982AA7" w:rsidTr="00763BEF">
        <w:trPr>
          <w:gridAfter w:val="1"/>
          <w:wAfter w:w="912" w:type="dxa"/>
          <w:trHeight w:val="251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  <w:proofErr w:type="spellStart"/>
            <w:proofErr w:type="gramStart"/>
            <w:r>
              <w:rPr>
                <w:bCs/>
                <w:lang w:eastAsia="zh-CN"/>
              </w:rPr>
              <w:t>Естественно-научные</w:t>
            </w:r>
            <w:proofErr w:type="spellEnd"/>
            <w:proofErr w:type="gramEnd"/>
            <w:r>
              <w:rPr>
                <w:bCs/>
                <w:lang w:eastAsia="zh-CN"/>
              </w:rPr>
              <w:t xml:space="preserve"> предметы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Default="00982AA7" w:rsidP="00982AA7">
            <w:pPr>
              <w:suppressAutoHyphens/>
              <w:ind w:firstLine="29"/>
              <w:jc w:val="center"/>
              <w:rPr>
                <w:bCs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242</w:t>
            </w:r>
          </w:p>
        </w:tc>
      </w:tr>
      <w:tr w:rsidR="00982AA7" w:rsidTr="00763BEF">
        <w:trPr>
          <w:gridAfter w:val="1"/>
          <w:wAfter w:w="912" w:type="dxa"/>
          <w:trHeight w:val="251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Default="00982AA7" w:rsidP="00982AA7">
            <w:pPr>
              <w:suppressAutoHyphens/>
              <w:ind w:firstLine="29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B6F2A" w:rsidRDefault="005B6F2A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173</w:t>
            </w:r>
          </w:p>
        </w:tc>
      </w:tr>
      <w:tr w:rsidR="00982AA7" w:rsidTr="00763BEF">
        <w:trPr>
          <w:gridAfter w:val="1"/>
          <w:wAfter w:w="912" w:type="dxa"/>
          <w:trHeight w:val="251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D7494" w:rsidRDefault="005D7494" w:rsidP="00982AA7">
            <w:pPr>
              <w:suppressAutoHyphens/>
              <w:ind w:firstLine="29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278</w:t>
            </w:r>
          </w:p>
        </w:tc>
      </w:tr>
      <w:tr w:rsidR="00982AA7" w:rsidTr="00763BEF">
        <w:trPr>
          <w:gridAfter w:val="1"/>
          <w:wAfter w:w="912" w:type="dxa"/>
          <w:trHeight w:val="251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D7494" w:rsidRDefault="005D7494" w:rsidP="00982AA7">
            <w:pPr>
              <w:suppressAutoHyphens/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140</w:t>
            </w:r>
          </w:p>
        </w:tc>
      </w:tr>
      <w:tr w:rsidR="00982AA7" w:rsidTr="00763BEF">
        <w:trPr>
          <w:gridAfter w:val="1"/>
          <w:wAfter w:w="912" w:type="dxa"/>
          <w:trHeight w:val="215"/>
          <w:jc w:val="center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2AA7" w:rsidRPr="005D7494" w:rsidRDefault="005D7494" w:rsidP="00982AA7">
            <w:pPr>
              <w:suppressAutoHyphens/>
              <w:ind w:firstLine="29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140</w:t>
            </w:r>
          </w:p>
        </w:tc>
      </w:tr>
      <w:tr w:rsidR="00982AA7" w:rsidTr="00763BEF">
        <w:trPr>
          <w:gridAfter w:val="1"/>
          <w:wAfter w:w="912" w:type="dxa"/>
          <w:trHeight w:val="301"/>
          <w:jc w:val="center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5D7494" w:rsidRDefault="005D7494" w:rsidP="00982AA7">
            <w:pPr>
              <w:suppressAutoHyphens/>
              <w:ind w:firstLine="29"/>
              <w:jc w:val="center"/>
              <w:rPr>
                <w:bCs/>
                <w:lang w:val="en-US" w:eastAsia="zh-CN"/>
              </w:rPr>
            </w:pPr>
            <w:r>
              <w:rPr>
                <w:bCs/>
                <w:lang w:val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982AA7" w:rsidP="00982AA7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Default="00176DD6" w:rsidP="00982AA7">
            <w:pPr>
              <w:suppressAutoHyphens/>
              <w:jc w:val="center"/>
            </w:pPr>
            <w:r>
              <w:t>245</w:t>
            </w:r>
          </w:p>
        </w:tc>
      </w:tr>
      <w:tr w:rsidR="00982AA7" w:rsidTr="00763BEF">
        <w:trPr>
          <w:gridAfter w:val="1"/>
          <w:wAfter w:w="912" w:type="dxa"/>
          <w:trHeight w:val="413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ind w:firstLine="29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174</w:t>
            </w:r>
          </w:p>
        </w:tc>
      </w:tr>
      <w:tr w:rsidR="00982AA7" w:rsidTr="00763BEF">
        <w:trPr>
          <w:gridAfter w:val="1"/>
          <w:wAfter w:w="912" w:type="dxa"/>
          <w:trHeight w:val="413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82AA7" w:rsidRDefault="00982AA7" w:rsidP="00982AA7">
            <w:pPr>
              <w:suppressAutoHyphens/>
              <w:snapToGrid w:val="0"/>
              <w:ind w:left="-50"/>
              <w:rPr>
                <w:bCs/>
                <w:lang w:eastAsia="zh-CN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AA7" w:rsidRDefault="00982AA7" w:rsidP="00982AA7">
            <w:pPr>
              <w:suppressAutoHyphens/>
              <w:ind w:left="-50"/>
              <w:rPr>
                <w:bCs/>
                <w:lang w:eastAsia="zh-CN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ind w:firstLine="29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AA7" w:rsidRPr="005D7494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2AA7" w:rsidRPr="00982AA7" w:rsidRDefault="005D7494" w:rsidP="00982AA7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522</w:t>
            </w:r>
          </w:p>
        </w:tc>
      </w:tr>
      <w:tr w:rsidR="00982AA7" w:rsidTr="00982AA7">
        <w:trPr>
          <w:trHeight w:val="385"/>
          <w:jc w:val="center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AA7" w:rsidRDefault="00982AA7" w:rsidP="00982AA7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2AA7" w:rsidRPr="00DF5998" w:rsidRDefault="00DF5998" w:rsidP="00A67E6C">
            <w:pPr>
              <w:suppressAutoHyphens/>
              <w:jc w:val="center"/>
              <w:rPr>
                <w:b/>
                <w:bCs/>
                <w:lang w:val="en-US" w:eastAsia="zh-CN"/>
              </w:rPr>
            </w:pPr>
            <w:r w:rsidRPr="00DF5998">
              <w:rPr>
                <w:b/>
                <w:bCs/>
                <w:lang w:val="en-US" w:eastAsia="zh-CN"/>
              </w:rPr>
              <w:t>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DF5998" w:rsidRDefault="00DF5998" w:rsidP="00A67E6C">
            <w:pPr>
              <w:suppressAutoHyphens/>
              <w:ind w:left="-50"/>
              <w:jc w:val="center"/>
              <w:rPr>
                <w:b/>
                <w:bCs/>
                <w:lang w:val="en-US"/>
              </w:rPr>
            </w:pPr>
            <w:r w:rsidRPr="00DF5998">
              <w:rPr>
                <w:b/>
                <w:bCs/>
                <w:lang w:val="en-US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763BEF" w:rsidRDefault="00DF5998" w:rsidP="00A67E6C">
            <w:pPr>
              <w:suppressAutoHyphens/>
              <w:jc w:val="center"/>
              <w:rPr>
                <w:b/>
                <w:lang w:eastAsia="zh-CN"/>
              </w:rPr>
            </w:pPr>
            <w:r w:rsidRPr="00DF5998">
              <w:rPr>
                <w:b/>
                <w:lang w:val="en-US" w:eastAsia="zh-CN"/>
              </w:rPr>
              <w:t>1</w:t>
            </w:r>
            <w:r w:rsidR="00763BEF">
              <w:rPr>
                <w:b/>
                <w:lang w:eastAsia="zh-CN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7" w:rsidRPr="00DF5998" w:rsidRDefault="00DF5998" w:rsidP="00A67E6C">
            <w:pPr>
              <w:suppressAutoHyphens/>
              <w:jc w:val="center"/>
              <w:rPr>
                <w:b/>
                <w:lang w:val="en-US" w:eastAsia="zh-CN"/>
              </w:rPr>
            </w:pPr>
            <w:r w:rsidRPr="00DF5998">
              <w:rPr>
                <w:b/>
                <w:lang w:val="en-US" w:eastAsia="zh-CN"/>
              </w:rPr>
              <w:t>1225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82AA7" w:rsidRPr="00DF5998" w:rsidRDefault="00DF5998" w:rsidP="00A67E6C">
            <w:pPr>
              <w:suppressAutoHyphens/>
              <w:jc w:val="center"/>
              <w:rPr>
                <w:b/>
                <w:lang w:val="en-US" w:eastAsia="zh-CN"/>
              </w:rPr>
            </w:pPr>
            <w:r w:rsidRPr="00DF5998">
              <w:rPr>
                <w:b/>
                <w:lang w:val="en-US" w:eastAsia="zh-CN"/>
              </w:rPr>
              <w:t>1224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7" w:rsidRPr="00176DD6" w:rsidRDefault="00DF5998" w:rsidP="00A67E6C">
            <w:pPr>
              <w:suppressAutoHyphens/>
              <w:jc w:val="center"/>
              <w:rPr>
                <w:b/>
                <w:lang w:val="en-US" w:eastAsia="zh-CN"/>
              </w:rPr>
            </w:pPr>
            <w:r w:rsidRPr="00176DD6">
              <w:rPr>
                <w:b/>
                <w:lang w:val="en-US" w:eastAsia="zh-CN"/>
              </w:rPr>
              <w:t>5949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982AA7" w:rsidRDefault="00982AA7" w:rsidP="00982AA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385"/>
          <w:jc w:val="center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63BEF" w:rsidRPr="00A27228" w:rsidRDefault="00763BEF" w:rsidP="00982AA7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Региональный и школьный компонент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63BEF" w:rsidRPr="00FA770F" w:rsidRDefault="00763BEF" w:rsidP="00982AA7">
            <w:pPr>
              <w:suppressAutoHyphens/>
              <w:jc w:val="both"/>
              <w:rPr>
                <w:highlight w:val="yellow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67E6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Pr="00FD71F7" w:rsidRDefault="00763BEF" w:rsidP="00A67E6C">
            <w:pPr>
              <w:suppressAutoHyphens/>
              <w:ind w:left="-50"/>
              <w:jc w:val="center"/>
              <w:rPr>
                <w:bCs/>
              </w:rPr>
            </w:pPr>
          </w:p>
          <w:p w:rsidR="00763BEF" w:rsidRPr="00FD71F7" w:rsidRDefault="00763BEF" w:rsidP="00A67E6C">
            <w:pPr>
              <w:suppressAutoHyphens/>
              <w:ind w:left="-50"/>
              <w:jc w:val="center"/>
              <w:rPr>
                <w:bCs/>
              </w:rPr>
            </w:pPr>
          </w:p>
          <w:p w:rsidR="00763BEF" w:rsidRPr="00FD71F7" w:rsidRDefault="00763BEF" w:rsidP="00A67E6C">
            <w:pPr>
              <w:tabs>
                <w:tab w:val="left" w:pos="258"/>
                <w:tab w:val="center" w:pos="363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  <w:p w:rsidR="00763BEF" w:rsidRPr="005D7494" w:rsidRDefault="00763BEF" w:rsidP="00A67E6C">
            <w:pPr>
              <w:suppressAutoHyphens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63BEF" w:rsidRDefault="00763BEF" w:rsidP="00982AA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385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63BEF" w:rsidRDefault="00763BEF" w:rsidP="00982AA7">
            <w:pPr>
              <w:suppressAutoHyphens/>
              <w:ind w:left="-50"/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63BEF" w:rsidRDefault="00763BEF" w:rsidP="00982AA7">
            <w:pPr>
              <w:rPr>
                <w:bCs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67E6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Pr="00FD71F7" w:rsidRDefault="00763BEF" w:rsidP="00A67E6C">
            <w:pPr>
              <w:suppressAutoHyphens/>
              <w:ind w:left="-5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63BEF" w:rsidRDefault="00763BEF" w:rsidP="00982AA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trHeight w:val="70"/>
          <w:jc w:val="center"/>
        </w:trPr>
        <w:tc>
          <w:tcPr>
            <w:tcW w:w="281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63BEF" w:rsidRDefault="00763BEF" w:rsidP="00982AA7">
            <w:pPr>
              <w:suppressAutoHyphens/>
              <w:ind w:left="-50"/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BEF" w:rsidRDefault="00763BEF" w:rsidP="00982AA7">
            <w:pPr>
              <w:spacing w:after="200"/>
              <w:rPr>
                <w:bCs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FD71F7" w:rsidRDefault="00763BEF" w:rsidP="00A67E6C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FD71F7" w:rsidRDefault="00763BEF" w:rsidP="00A67E6C">
            <w:pPr>
              <w:suppressAutoHyphens/>
              <w:ind w:left="-5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3BEF" w:rsidRDefault="00763BEF" w:rsidP="00A67E6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63BEF" w:rsidRDefault="00763BEF" w:rsidP="00982AA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763BEF" w:rsidTr="00763BEF">
        <w:trPr>
          <w:gridAfter w:val="1"/>
          <w:wAfter w:w="912" w:type="dxa"/>
          <w:trHeight w:val="385"/>
          <w:jc w:val="center"/>
        </w:trPr>
        <w:tc>
          <w:tcPr>
            <w:tcW w:w="2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BEF" w:rsidRDefault="00763BEF" w:rsidP="00982AA7">
            <w:pPr>
              <w:suppressAutoHyphens/>
              <w:ind w:left="-50"/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3BEF" w:rsidRDefault="00763BEF" w:rsidP="00982AA7">
            <w:pPr>
              <w:suppressAutoHyphens/>
              <w:ind w:left="-50"/>
              <w:rPr>
                <w:b/>
                <w:bCs/>
              </w:rPr>
            </w:pPr>
            <w:r w:rsidRPr="00763BEF">
              <w:rPr>
                <w:bCs/>
              </w:rPr>
              <w:t>спецкурс «География Ставрополья»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763BEF" w:rsidRDefault="00763BEF" w:rsidP="00A67E6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763BEF" w:rsidTr="006E4821">
        <w:trPr>
          <w:gridAfter w:val="1"/>
          <w:wAfter w:w="912" w:type="dxa"/>
          <w:trHeight w:val="385"/>
          <w:jc w:val="center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BEF" w:rsidRDefault="00763BEF" w:rsidP="00982AA7">
            <w:pPr>
              <w:suppressAutoHyphens/>
              <w:ind w:left="-5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BEF" w:rsidRPr="00DF5998" w:rsidRDefault="00763BEF" w:rsidP="00A67E6C">
            <w:pPr>
              <w:suppressAutoHyphens/>
              <w:jc w:val="center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1120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DF5998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DF5998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DF5998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Pr="00DF5998" w:rsidRDefault="00763BEF" w:rsidP="00A67E6C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EF" w:rsidRDefault="00763BEF" w:rsidP="00A67E6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</w:t>
            </w:r>
          </w:p>
        </w:tc>
      </w:tr>
    </w:tbl>
    <w:p w:rsidR="00047483" w:rsidRPr="00982AA7" w:rsidRDefault="00047483" w:rsidP="00982AA7">
      <w:pPr>
        <w:rPr>
          <w:lang w:val="en-US"/>
        </w:rPr>
      </w:pPr>
    </w:p>
    <w:p w:rsidR="00563783" w:rsidRDefault="00394788" w:rsidP="00046872">
      <w:pPr>
        <w:pStyle w:val="a6"/>
        <w:spacing w:line="240" w:lineRule="exact"/>
        <w:ind w:firstLine="567"/>
        <w:jc w:val="center"/>
        <w:rPr>
          <w:b/>
        </w:rPr>
      </w:pPr>
      <w:r>
        <w:rPr>
          <w:b/>
        </w:rPr>
        <w:t>Среднее общее образовани</w:t>
      </w:r>
      <w:r w:rsidR="00046872">
        <w:rPr>
          <w:b/>
        </w:rPr>
        <w:t>е</w:t>
      </w:r>
    </w:p>
    <w:p w:rsidR="00563783" w:rsidRDefault="00563783" w:rsidP="00563783">
      <w:pPr>
        <w:ind w:left="142" w:firstLine="708"/>
        <w:jc w:val="both"/>
        <w:rPr>
          <w:b/>
        </w:rPr>
      </w:pPr>
      <w:r>
        <w:rPr>
          <w:color w:val="000000"/>
          <w:lang w:eastAsia="ar-SA"/>
        </w:rPr>
        <w:t xml:space="preserve">Учебный план </w:t>
      </w:r>
      <w:r>
        <w:t>МБОУ СОШ №8 имени  И. В. Орехова</w:t>
      </w:r>
      <w:r>
        <w:rPr>
          <w:color w:val="000000"/>
        </w:rPr>
        <w:t xml:space="preserve"> для X-XI класс</w:t>
      </w:r>
      <w:r w:rsidR="00176DD6">
        <w:rPr>
          <w:color w:val="000000"/>
        </w:rPr>
        <w:t>ов реализует  модель базового</w:t>
      </w:r>
      <w:r>
        <w:rPr>
          <w:color w:val="000000"/>
        </w:rPr>
        <w:t xml:space="preserve"> обучения</w:t>
      </w:r>
      <w:r w:rsidR="00176DD6">
        <w:rPr>
          <w:color w:val="000000"/>
        </w:rPr>
        <w:t>.</w:t>
      </w:r>
    </w:p>
    <w:p w:rsidR="00563783" w:rsidRDefault="00563783" w:rsidP="00046872">
      <w:pPr>
        <w:ind w:left="142" w:firstLine="566"/>
        <w:jc w:val="both"/>
        <w:rPr>
          <w:color w:val="000000"/>
        </w:rPr>
      </w:pPr>
      <w:r>
        <w:t xml:space="preserve">Учебный план  для X-XI классов реализует  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школы предполагает функционально полный  их набор. </w:t>
      </w:r>
    </w:p>
    <w:p w:rsidR="00563783" w:rsidRDefault="00563783" w:rsidP="00563783">
      <w:pPr>
        <w:ind w:left="142" w:firstLine="566"/>
        <w:jc w:val="both"/>
      </w:pPr>
      <w:r>
        <w:t>Интегрированный учебный предмет "Обществознание" (по 2 часа в неделю) включает разделы "Экономика" и "Право" и изучается как самостоятельный предмет.</w:t>
      </w:r>
    </w:p>
    <w:p w:rsidR="00563783" w:rsidRDefault="00563783" w:rsidP="00563783">
      <w:pPr>
        <w:ind w:left="142" w:firstLine="566"/>
        <w:jc w:val="both"/>
      </w:pPr>
      <w:r>
        <w:t>Изучение естественнонаучных дисциплин в Х и XI классах обеспечено отдельными предметами "Физика", "Химия", "Биология" по 2 часа в неделю за счет часов федерального компонента учебного плана обязательных для изучения и часов учебных предметов для изучения по выбору на базовом уровне.</w:t>
      </w:r>
    </w:p>
    <w:p w:rsidR="00563783" w:rsidRDefault="00563783" w:rsidP="00563783">
      <w:pPr>
        <w:ind w:left="142" w:firstLine="566"/>
        <w:jc w:val="both"/>
      </w:pPr>
      <w:r>
        <w:t>Изучение предметов «Информатика и ИКТ», «География» обеспечено за счет часов учебных предметов федерального компонента учебного плана.</w:t>
      </w:r>
    </w:p>
    <w:p w:rsidR="00563783" w:rsidRDefault="00563783" w:rsidP="009117CB">
      <w:pPr>
        <w:ind w:left="142" w:firstLine="566"/>
        <w:jc w:val="both"/>
      </w:pPr>
      <w:r>
        <w:t xml:space="preserve">В  образовательных областях инвариантной </w:t>
      </w:r>
      <w:proofErr w:type="gramStart"/>
      <w:r>
        <w:t>части</w:t>
      </w:r>
      <w:proofErr w:type="gramEnd"/>
      <w:r>
        <w:t xml:space="preserve">  возможно выделение 10-15 % учебного времени на региональный компонент по «Литературе», «Истории», «Географии», «Биологии», который может реализовываться в виде местного материала в рамках федерального компонента содержания образования. </w:t>
      </w:r>
    </w:p>
    <w:p w:rsidR="00563783" w:rsidRDefault="00563783" w:rsidP="00563783">
      <w:pPr>
        <w:ind w:firstLine="708"/>
        <w:jc w:val="both"/>
        <w:rPr>
          <w:color w:val="FF0000"/>
        </w:rPr>
      </w:pPr>
      <w:r>
        <w:t xml:space="preserve">Для обеспечения подготовки выпускников старшей школы к успешной сдаче  государственной итоговой аттестации   часы вариативной части учебного плана в 10-11 классах  отведены на спецкурсы, которые направлены на дополнительную подготовку обучающихся для сдачи единого государственного экзамена.  </w:t>
      </w:r>
      <w:proofErr w:type="gramStart"/>
      <w:r>
        <w:t>Таких предметов (по 1 часу), как  «Русски</w:t>
      </w:r>
      <w:r w:rsidR="002C3129">
        <w:t>й язык», «Математика»,  «Обществознание</w:t>
      </w:r>
      <w:r>
        <w:t>», «Биология».</w:t>
      </w:r>
      <w:proofErr w:type="gramEnd"/>
    </w:p>
    <w:p w:rsidR="00563783" w:rsidRDefault="00046872" w:rsidP="00563783">
      <w:pPr>
        <w:jc w:val="both"/>
      </w:pPr>
      <w:r>
        <w:t xml:space="preserve"> </w:t>
      </w:r>
      <w:r>
        <w:tab/>
        <w:t>С 2017  года предмет «Астрономи</w:t>
      </w:r>
      <w:r w:rsidR="009117CB">
        <w:t>я»</w:t>
      </w:r>
      <w:r>
        <w:t xml:space="preserve"> на уровне среднего общего образования введен как обязательный предмет. Изучение «Астрономии» рассчитано не менее чем на 35 часов за 2 года обучения.</w:t>
      </w:r>
    </w:p>
    <w:p w:rsidR="00563783" w:rsidRDefault="00046872" w:rsidP="00046872">
      <w:pPr>
        <w:ind w:left="-59" w:firstLine="767"/>
        <w:jc w:val="both"/>
      </w:pPr>
      <w:r>
        <w:t>Ч</w:t>
      </w:r>
      <w:r w:rsidR="00563783">
        <w:t>асы регионального компонента и компонента образовательного учреждения   использованы следующим образом:</w:t>
      </w:r>
    </w:p>
    <w:p w:rsidR="00563783" w:rsidRDefault="00563783" w:rsidP="00563783">
      <w:pPr>
        <w:ind w:left="-851" w:firstLine="567"/>
        <w:jc w:val="both"/>
      </w:pPr>
    </w:p>
    <w:p w:rsidR="00BF4403" w:rsidRDefault="00BF4403" w:rsidP="00563783">
      <w:pPr>
        <w:ind w:left="-851" w:firstLine="567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977"/>
        <w:gridCol w:w="4111"/>
        <w:gridCol w:w="1559"/>
      </w:tblGrid>
      <w:tr w:rsidR="00563783" w:rsidTr="005637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 xml:space="preserve">Количество часов регионального компонента и компонента образовательного </w:t>
            </w:r>
            <w:r>
              <w:rPr>
                <w:b/>
              </w:rPr>
              <w:lastRenderedPageBreak/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lastRenderedPageBreak/>
              <w:t xml:space="preserve">Назначение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83" w:rsidRDefault="00563783">
            <w:pPr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67E6C" w:rsidTr="00501E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lastRenderedPageBreak/>
              <w:t xml:space="preserve">10 класс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8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Русский язык: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Математика: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rPr>
                <w:lang w:eastAsia="zh-CN"/>
              </w:rPr>
            </w:pPr>
            <w:r>
              <w:t>Биология: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rPr>
                <w:lang w:eastAsia="zh-CN"/>
              </w:rPr>
            </w:pPr>
            <w:r>
              <w:t>Обществознание: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176DD6">
            <w:pPr>
              <w:suppressAutoHyphens/>
              <w:rPr>
                <w:lang w:eastAsia="zh-CN"/>
              </w:rPr>
            </w:pPr>
            <w:r>
              <w:t>Химия: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176DD6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История: </w:t>
            </w:r>
            <w: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501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rPr>
                <w:lang w:eastAsia="zh-CN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jc w:val="both"/>
            </w:pPr>
            <w:r>
              <w:t>1 час</w:t>
            </w:r>
          </w:p>
        </w:tc>
      </w:tr>
      <w:tr w:rsidR="00176DD6" w:rsidTr="00501E5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6" w:rsidRDefault="00176DD6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D6" w:rsidRDefault="00176DD6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6" w:rsidRDefault="00176DD6" w:rsidP="00501E5F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D6" w:rsidRDefault="00176DD6" w:rsidP="00501E5F">
            <w:pPr>
              <w:suppressAutoHyphens/>
              <w:jc w:val="both"/>
            </w:pPr>
          </w:p>
        </w:tc>
      </w:tr>
      <w:tr w:rsidR="00A67E6C" w:rsidTr="006E482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11 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8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Русский язык: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Математика: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rPr>
                <w:lang w:eastAsia="zh-CN"/>
              </w:rPr>
            </w:pPr>
            <w:r>
              <w:t>Биология: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rPr>
                <w:lang w:eastAsia="zh-CN"/>
              </w:rPr>
            </w:pPr>
            <w:r>
              <w:t>Химия: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час</w:t>
            </w:r>
          </w:p>
        </w:tc>
      </w:tr>
      <w:tr w:rsidR="00A67E6C" w:rsidTr="00A67E6C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</w:pPr>
            <w:r>
              <w:t>Обществознание: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</w:pPr>
            <w:r>
              <w:t>1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История: </w:t>
            </w:r>
            <w:r>
              <w:t>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>
            <w:pPr>
              <w:suppressAutoHyphens/>
              <w:jc w:val="both"/>
              <w:rPr>
                <w:lang w:eastAsia="zh-CN"/>
              </w:rPr>
            </w:pPr>
            <w:r>
              <w:t>1  час</w:t>
            </w:r>
          </w:p>
        </w:tc>
      </w:tr>
      <w:tr w:rsidR="00A67E6C" w:rsidTr="006E482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>
            <w:pPr>
              <w:rPr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rPr>
                <w:lang w:eastAsia="zh-CN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501E5F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1 час</w:t>
            </w:r>
          </w:p>
        </w:tc>
      </w:tr>
    </w:tbl>
    <w:p w:rsidR="002C3129" w:rsidRDefault="00563783" w:rsidP="009117CB">
      <w:pPr>
        <w:rPr>
          <w:b/>
        </w:rPr>
      </w:pPr>
      <w:r>
        <w:rPr>
          <w:b/>
        </w:rPr>
        <w:t xml:space="preserve">                          </w:t>
      </w:r>
    </w:p>
    <w:p w:rsidR="003851DC" w:rsidRDefault="003851DC" w:rsidP="00563783">
      <w:pPr>
        <w:ind w:left="-851" w:firstLine="567"/>
        <w:jc w:val="center"/>
        <w:rPr>
          <w:b/>
        </w:rPr>
      </w:pPr>
    </w:p>
    <w:p w:rsidR="003851DC" w:rsidRDefault="003851DC" w:rsidP="00563783">
      <w:pPr>
        <w:ind w:left="-851" w:firstLine="567"/>
        <w:jc w:val="center"/>
        <w:rPr>
          <w:b/>
        </w:rPr>
      </w:pPr>
    </w:p>
    <w:p w:rsidR="00A67E6C" w:rsidRDefault="00A67E6C" w:rsidP="00A67E6C">
      <w:pPr>
        <w:ind w:left="-851" w:firstLine="567"/>
        <w:jc w:val="center"/>
        <w:rPr>
          <w:b/>
        </w:rPr>
      </w:pPr>
      <w:r>
        <w:rPr>
          <w:b/>
        </w:rPr>
        <w:t xml:space="preserve">Недельный учебный план для X-XI  классов </w:t>
      </w:r>
    </w:p>
    <w:p w:rsidR="00A67E6C" w:rsidRDefault="00A67E6C" w:rsidP="00A67E6C">
      <w:pPr>
        <w:ind w:left="-851" w:firstLine="567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A67E6C" w:rsidRDefault="00A67E6C" w:rsidP="00A67E6C">
      <w:pPr>
        <w:ind w:left="-851" w:firstLine="567"/>
        <w:jc w:val="center"/>
        <w:rPr>
          <w:b/>
        </w:rPr>
      </w:pPr>
      <w:r>
        <w:rPr>
          <w:b/>
        </w:rPr>
        <w:t xml:space="preserve"> «Средняя общеобразовательная школа № 8 имени И.В. Орехова» </w:t>
      </w:r>
    </w:p>
    <w:p w:rsidR="00A67E6C" w:rsidRDefault="00A67E6C" w:rsidP="00A67E6C">
      <w:pPr>
        <w:ind w:left="-851" w:firstLine="567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муниципального района  </w:t>
      </w:r>
    </w:p>
    <w:p w:rsidR="00A67E6C" w:rsidRDefault="00A67E6C" w:rsidP="00A67E6C">
      <w:pPr>
        <w:ind w:left="-851" w:firstLine="567"/>
        <w:jc w:val="center"/>
        <w:rPr>
          <w:b/>
        </w:rPr>
      </w:pPr>
      <w:r>
        <w:rPr>
          <w:b/>
        </w:rPr>
        <w:t>Ставропольского края</w:t>
      </w:r>
    </w:p>
    <w:p w:rsidR="00A67E6C" w:rsidRDefault="00A67E6C" w:rsidP="00A67E6C">
      <w:pPr>
        <w:ind w:left="-851" w:firstLine="567"/>
        <w:jc w:val="center"/>
        <w:rPr>
          <w:b/>
        </w:rPr>
      </w:pPr>
    </w:p>
    <w:tbl>
      <w:tblPr>
        <w:tblW w:w="5000" w:type="pct"/>
        <w:tblLayout w:type="fixed"/>
        <w:tblLook w:val="00A0"/>
      </w:tblPr>
      <w:tblGrid>
        <w:gridCol w:w="2762"/>
        <w:gridCol w:w="3461"/>
        <w:gridCol w:w="1332"/>
        <w:gridCol w:w="1064"/>
        <w:gridCol w:w="951"/>
      </w:tblGrid>
      <w:tr w:rsidR="00A67E6C" w:rsidTr="00A67E6C">
        <w:trPr>
          <w:trHeight w:val="618"/>
        </w:trPr>
        <w:tc>
          <w:tcPr>
            <w:tcW w:w="144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67E6C" w:rsidRPr="003851DC" w:rsidRDefault="00A67E6C" w:rsidP="006E4821">
            <w:pPr>
              <w:suppressAutoHyphens/>
              <w:jc w:val="both"/>
              <w:rPr>
                <w:b/>
              </w:rPr>
            </w:pPr>
            <w:r w:rsidRPr="003851D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80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bottom"/>
            <w:hideMark/>
          </w:tcPr>
          <w:p w:rsidR="00A67E6C" w:rsidRDefault="00A67E6C" w:rsidP="006E4821">
            <w:pPr>
              <w:suppressAutoHyphens/>
              <w:rPr>
                <w:b/>
              </w:rPr>
            </w:pPr>
            <w:r>
              <w:rPr>
                <w:b/>
              </w:rPr>
              <w:t xml:space="preserve">учебные </w:t>
            </w:r>
          </w:p>
          <w:p w:rsidR="00A67E6C" w:rsidRDefault="00A67E6C" w:rsidP="006E4821">
            <w:pPr>
              <w:suppressAutoHyphens/>
              <w:rPr>
                <w:b/>
              </w:rPr>
            </w:pPr>
            <w:r>
              <w:rPr>
                <w:b/>
              </w:rPr>
              <w:t>предметы</w:t>
            </w:r>
          </w:p>
          <w:p w:rsidR="00A67E6C" w:rsidRDefault="00A67E6C" w:rsidP="006E482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классы</w:t>
            </w:r>
          </w:p>
        </w:tc>
        <w:tc>
          <w:tcPr>
            <w:tcW w:w="174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</w:t>
            </w:r>
          </w:p>
        </w:tc>
      </w:tr>
      <w:tr w:rsidR="00A67E6C" w:rsidTr="00A67E6C">
        <w:trPr>
          <w:trHeight w:val="322"/>
        </w:trPr>
        <w:tc>
          <w:tcPr>
            <w:tcW w:w="144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07" w:type="pct"/>
            <w:vMerge/>
            <w:tcBorders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X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XI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67E6C" w:rsidTr="006E4821">
        <w:trPr>
          <w:trHeight w:val="322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Филология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Русский язык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Литература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6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Иностранный язык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6</w:t>
            </w:r>
          </w:p>
        </w:tc>
      </w:tr>
      <w:tr w:rsidR="00A67E6C" w:rsidTr="00A67E6C">
        <w:trPr>
          <w:trHeight w:val="310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Математика и Информатика и ИКТ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Алгебра и начала анализа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6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Геометрия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Информатика и ИКТ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Общественно-научные предметы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История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 xml:space="preserve">Обществознание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306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География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53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Физика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253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suppressAutoHyphens/>
              <w:jc w:val="both"/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</w:pPr>
            <w:r>
              <w:t>Астрономия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Химия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270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Биология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4</w:t>
            </w:r>
          </w:p>
        </w:tc>
      </w:tr>
      <w:tr w:rsidR="00A67E6C" w:rsidTr="00A67E6C">
        <w:trPr>
          <w:trHeight w:val="465"/>
        </w:trPr>
        <w:tc>
          <w:tcPr>
            <w:tcW w:w="144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67E6C" w:rsidRDefault="00A67E6C" w:rsidP="006E4821">
            <w:pPr>
              <w:jc w:val="both"/>
              <w:rPr>
                <w:lang w:eastAsia="zh-CN"/>
              </w:rPr>
            </w:pPr>
            <w:r>
              <w:t xml:space="preserve">Физическая </w:t>
            </w:r>
          </w:p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культура и основы безопасности жизнедеятельности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Основы безопасности жизнедеятельности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3"/>
        </w:trPr>
        <w:tc>
          <w:tcPr>
            <w:tcW w:w="144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6</w:t>
            </w:r>
          </w:p>
        </w:tc>
      </w:tr>
      <w:tr w:rsidR="00A67E6C" w:rsidTr="006E4821">
        <w:trPr>
          <w:trHeight w:val="270"/>
        </w:trPr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E6C" w:rsidRPr="00A67E6C" w:rsidRDefault="00A67E6C" w:rsidP="006E4821">
            <w:pPr>
              <w:suppressAutoHyphens/>
              <w:jc w:val="center"/>
              <w:rPr>
                <w:b/>
                <w:lang w:eastAsia="zh-CN"/>
              </w:rPr>
            </w:pPr>
            <w:r w:rsidRPr="00A67E6C">
              <w:rPr>
                <w:b/>
              </w:rPr>
              <w:t>Итого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60</w:t>
            </w:r>
          </w:p>
        </w:tc>
      </w:tr>
      <w:tr w:rsidR="00A67E6C" w:rsidTr="00A67E6C">
        <w:trPr>
          <w:trHeight w:val="253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 xml:space="preserve">Региональный </w:t>
            </w:r>
            <w:r>
              <w:lastRenderedPageBreak/>
              <w:t>компонент и компонент ОУ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lastRenderedPageBreak/>
              <w:t xml:space="preserve">Русский язык: подготовка к </w:t>
            </w:r>
            <w:r>
              <w:lastRenderedPageBreak/>
              <w:t>ЕГЭ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3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Математика: подготовка к ЕГЭ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3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rPr>
                <w:lang w:eastAsia="zh-CN"/>
              </w:rPr>
            </w:pPr>
            <w:r>
              <w:t>Биология: подготовка к ЕГЭ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273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</w:pPr>
            <w:r>
              <w:t>Химия: подготовка к ЕГЭ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322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rPr>
                <w:lang w:eastAsia="zh-CN"/>
              </w:rPr>
            </w:pPr>
            <w:r>
              <w:t>Обществознание: подготовка к ЕГЭ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suppressAutoHyphens/>
              <w:jc w:val="center"/>
            </w:pPr>
            <w:r>
              <w:t>2</w:t>
            </w:r>
          </w:p>
        </w:tc>
      </w:tr>
      <w:tr w:rsidR="00A67E6C" w:rsidTr="00A67E6C">
        <w:trPr>
          <w:trHeight w:val="80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rPr>
                <w:lang w:eastAsia="zh-CN"/>
              </w:rPr>
            </w:pPr>
            <w:r>
              <w:t>История: подготовка к ЕГЭ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A67E6C" w:rsidTr="00A67E6C">
        <w:trPr>
          <w:trHeight w:val="80"/>
        </w:trPr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Pr="00FA770F" w:rsidRDefault="00A67E6C" w:rsidP="006E4821">
            <w:pPr>
              <w:suppressAutoHyphens/>
              <w:jc w:val="both"/>
              <w:rPr>
                <w:highlight w:val="yellow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C" w:rsidRDefault="00A67E6C" w:rsidP="006E482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A67E6C" w:rsidTr="006E4821">
        <w:trPr>
          <w:trHeight w:val="270"/>
        </w:trPr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E6C" w:rsidRDefault="00A67E6C" w:rsidP="006E4821">
            <w:pPr>
              <w:jc w:val="both"/>
              <w:rPr>
                <w:lang w:eastAsia="zh-CN"/>
              </w:rPr>
            </w:pPr>
            <w:r>
              <w:t xml:space="preserve">Предельно допустимая аудиторная </w:t>
            </w:r>
          </w:p>
          <w:p w:rsidR="00A67E6C" w:rsidRDefault="00A67E6C" w:rsidP="006E4821">
            <w:pPr>
              <w:suppressAutoHyphens/>
              <w:jc w:val="both"/>
              <w:rPr>
                <w:lang w:eastAsia="zh-CN"/>
              </w:rPr>
            </w:pPr>
            <w:r>
              <w:t>учебная нагрузка при 6-дневной учебной недели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E6C" w:rsidRDefault="00A67E6C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74</w:t>
            </w:r>
          </w:p>
        </w:tc>
      </w:tr>
    </w:tbl>
    <w:p w:rsidR="00A67E6C" w:rsidRDefault="00A67E6C" w:rsidP="00A67E6C">
      <w:pPr>
        <w:rPr>
          <w:b/>
          <w:lang w:eastAsia="zh-CN"/>
        </w:rPr>
      </w:pPr>
    </w:p>
    <w:p w:rsidR="00A67E6C" w:rsidRDefault="00A67E6C" w:rsidP="00A67E6C">
      <w:pPr>
        <w:ind w:left="-851" w:firstLine="567"/>
        <w:jc w:val="center"/>
        <w:rPr>
          <w:b/>
        </w:rPr>
      </w:pPr>
    </w:p>
    <w:p w:rsidR="00A67E6C" w:rsidRDefault="00A67E6C" w:rsidP="00A67E6C">
      <w:pPr>
        <w:ind w:left="-851" w:firstLine="567"/>
        <w:jc w:val="center"/>
        <w:rPr>
          <w:b/>
        </w:rPr>
      </w:pPr>
    </w:p>
    <w:p w:rsidR="003851DC" w:rsidRDefault="003851DC" w:rsidP="00563783">
      <w:pPr>
        <w:ind w:left="-851" w:firstLine="567"/>
        <w:jc w:val="center"/>
        <w:rPr>
          <w:b/>
        </w:rPr>
      </w:pPr>
    </w:p>
    <w:p w:rsidR="003851DC" w:rsidRDefault="003851DC" w:rsidP="00563783">
      <w:pPr>
        <w:ind w:left="-851" w:firstLine="567"/>
        <w:jc w:val="center"/>
        <w:rPr>
          <w:b/>
        </w:rPr>
      </w:pPr>
    </w:p>
    <w:p w:rsidR="003851DC" w:rsidRDefault="003851DC" w:rsidP="00563783">
      <w:pPr>
        <w:ind w:left="-851" w:firstLine="567"/>
        <w:jc w:val="center"/>
        <w:rPr>
          <w:b/>
        </w:rPr>
      </w:pP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Годовой учебный план для X-XI  классов 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 «Средняя общеобразовательная школа № 8 имени И.В. Орехова» </w:t>
      </w:r>
    </w:p>
    <w:p w:rsidR="00563783" w:rsidRDefault="00563783" w:rsidP="00563783">
      <w:pPr>
        <w:ind w:left="-851" w:firstLine="567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Янкуль Андроповского муниципального района</w:t>
      </w:r>
    </w:p>
    <w:p w:rsidR="00563783" w:rsidRDefault="00563783" w:rsidP="00394788">
      <w:pPr>
        <w:ind w:left="-851" w:firstLine="567"/>
        <w:jc w:val="center"/>
        <w:rPr>
          <w:b/>
        </w:rPr>
      </w:pPr>
      <w:r>
        <w:rPr>
          <w:b/>
        </w:rPr>
        <w:t xml:space="preserve">  Ставропольского края</w:t>
      </w:r>
    </w:p>
    <w:tbl>
      <w:tblPr>
        <w:tblW w:w="5000" w:type="pct"/>
        <w:tblLayout w:type="fixed"/>
        <w:tblLook w:val="00A0"/>
      </w:tblPr>
      <w:tblGrid>
        <w:gridCol w:w="2608"/>
        <w:gridCol w:w="3217"/>
        <w:gridCol w:w="1330"/>
        <w:gridCol w:w="134"/>
        <w:gridCol w:w="951"/>
        <w:gridCol w:w="1330"/>
      </w:tblGrid>
      <w:tr w:rsidR="003851DC" w:rsidTr="00D1592F">
        <w:trPr>
          <w:trHeight w:val="618"/>
        </w:trPr>
        <w:tc>
          <w:tcPr>
            <w:tcW w:w="136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851DC" w:rsidRPr="003851DC" w:rsidRDefault="003851DC">
            <w:pPr>
              <w:suppressAutoHyphens/>
              <w:jc w:val="both"/>
              <w:rPr>
                <w:b/>
              </w:rPr>
            </w:pPr>
            <w:r w:rsidRPr="003851D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68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  <w:tr2bl w:val="single" w:sz="4" w:space="0" w:color="auto"/>
            </w:tcBorders>
            <w:vAlign w:val="bottom"/>
            <w:hideMark/>
          </w:tcPr>
          <w:p w:rsidR="003851DC" w:rsidRDefault="003851DC" w:rsidP="003851DC">
            <w:pPr>
              <w:suppressAutoHyphens/>
              <w:rPr>
                <w:b/>
              </w:rPr>
            </w:pPr>
            <w:r>
              <w:rPr>
                <w:b/>
              </w:rPr>
              <w:t xml:space="preserve">учебные </w:t>
            </w:r>
          </w:p>
          <w:p w:rsidR="003851DC" w:rsidRDefault="003851DC" w:rsidP="003851DC">
            <w:pPr>
              <w:suppressAutoHyphens/>
              <w:rPr>
                <w:b/>
              </w:rPr>
            </w:pPr>
            <w:r>
              <w:rPr>
                <w:b/>
              </w:rPr>
              <w:t>предметы</w:t>
            </w:r>
          </w:p>
          <w:p w:rsidR="003851DC" w:rsidRDefault="003851DC" w:rsidP="003851DC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классы</w:t>
            </w:r>
          </w:p>
        </w:tc>
        <w:tc>
          <w:tcPr>
            <w:tcW w:w="1957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51DC" w:rsidRDefault="003851D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</w:t>
            </w:r>
          </w:p>
        </w:tc>
      </w:tr>
      <w:tr w:rsidR="003851DC" w:rsidTr="00D1592F">
        <w:trPr>
          <w:trHeight w:val="322"/>
        </w:trPr>
        <w:tc>
          <w:tcPr>
            <w:tcW w:w="13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51DC" w:rsidRDefault="003851DC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681" w:type="pct"/>
            <w:vMerge/>
            <w:tcBorders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bottom"/>
            <w:hideMark/>
          </w:tcPr>
          <w:p w:rsidR="003851DC" w:rsidRDefault="003851DC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51DC" w:rsidRDefault="003851DC" w:rsidP="003851D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51DC" w:rsidRDefault="003851DC" w:rsidP="003851D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</w:rPr>
              <w:t>XI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851DC" w:rsidRDefault="003851D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851DC" w:rsidTr="003851DC">
        <w:trPr>
          <w:trHeight w:val="322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1DC" w:rsidRDefault="003851DC" w:rsidP="003851DC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Филология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Русский язык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Литература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207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Иностранный язык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207</w:t>
            </w:r>
          </w:p>
        </w:tc>
      </w:tr>
      <w:tr w:rsidR="00231467" w:rsidTr="00D1592F">
        <w:trPr>
          <w:trHeight w:val="310"/>
        </w:trPr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Математика</w:t>
            </w:r>
            <w:r w:rsidR="003851DC">
              <w:t xml:space="preserve"> и Информатика и ИКТ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Алгебра и начала анализа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207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Геометрия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Информатика и ИКТ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Общест</w:t>
            </w:r>
            <w:r w:rsidR="003851DC">
              <w:t>венно-научные предметы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История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 xml:space="preserve">Обществознание 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306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География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231467" w:rsidTr="00D1592F">
        <w:trPr>
          <w:trHeight w:val="253"/>
        </w:trPr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proofErr w:type="spellStart"/>
            <w:proofErr w:type="gramStart"/>
            <w:r>
              <w:t>Естест</w:t>
            </w:r>
            <w:r w:rsidR="003851DC">
              <w:t>венно-научные</w:t>
            </w:r>
            <w:proofErr w:type="spellEnd"/>
            <w:proofErr w:type="gramEnd"/>
            <w:r w:rsidR="003851DC">
              <w:t xml:space="preserve"> предметы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3851DC">
            <w:pPr>
              <w:suppressAutoHyphens/>
              <w:jc w:val="both"/>
              <w:rPr>
                <w:lang w:eastAsia="zh-CN"/>
              </w:rPr>
            </w:pPr>
            <w:r>
              <w:t>Физика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D1592F" w:rsidTr="00D1592F">
        <w:trPr>
          <w:trHeight w:val="253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D1592F" w:rsidRDefault="00D1592F">
            <w:pPr>
              <w:suppressAutoHyphens/>
              <w:jc w:val="both"/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>
            <w:pPr>
              <w:suppressAutoHyphens/>
              <w:jc w:val="both"/>
            </w:pPr>
            <w:r>
              <w:t>Астрономия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</w:pPr>
            <w: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3851DC">
            <w:pPr>
              <w:suppressAutoHyphens/>
              <w:jc w:val="both"/>
              <w:rPr>
                <w:lang w:eastAsia="zh-CN"/>
              </w:rPr>
            </w:pPr>
            <w:r>
              <w:t>Химия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270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3851DC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Биология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70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68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138</w:t>
            </w:r>
          </w:p>
        </w:tc>
      </w:tr>
      <w:tr w:rsidR="00231467" w:rsidTr="00D1592F">
        <w:trPr>
          <w:trHeight w:val="465"/>
        </w:trPr>
        <w:tc>
          <w:tcPr>
            <w:tcW w:w="13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1467" w:rsidRDefault="00231467">
            <w:pPr>
              <w:jc w:val="both"/>
              <w:rPr>
                <w:lang w:eastAsia="zh-CN"/>
              </w:rPr>
            </w:pPr>
            <w:r>
              <w:t xml:space="preserve">Физическая </w:t>
            </w:r>
          </w:p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культура</w:t>
            </w:r>
            <w:r w:rsidR="003851DC">
              <w:t xml:space="preserve"> и основы безопасности жизнедеятельности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Основы безопасности жизнедеятельности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231467" w:rsidTr="00D1592F">
        <w:trPr>
          <w:trHeight w:val="273"/>
        </w:trPr>
        <w:tc>
          <w:tcPr>
            <w:tcW w:w="13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1467" w:rsidRDefault="00231467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>
            <w:pPr>
              <w:suppressAutoHyphens/>
              <w:jc w:val="both"/>
              <w:rPr>
                <w:lang w:eastAsia="zh-CN"/>
              </w:rPr>
            </w:pPr>
            <w:r>
              <w:t>Физическая культура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231467" w:rsidP="003851DC">
            <w:pPr>
              <w:suppressAutoHyphens/>
              <w:jc w:val="center"/>
              <w:rPr>
                <w:lang w:eastAsia="zh-CN"/>
              </w:rPr>
            </w:pPr>
            <w:r>
              <w:t>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207</w:t>
            </w:r>
          </w:p>
        </w:tc>
      </w:tr>
      <w:tr w:rsidR="00231467" w:rsidTr="00D1592F">
        <w:trPr>
          <w:trHeight w:val="270"/>
        </w:trPr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467" w:rsidRDefault="00231467">
            <w:pPr>
              <w:suppressAutoHyphens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7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1467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1467" w:rsidRDefault="00D1592F" w:rsidP="00D1592F">
            <w:pPr>
              <w:suppressAutoHyphens/>
              <w:jc w:val="center"/>
            </w:pPr>
            <w:r>
              <w:t>2070</w:t>
            </w:r>
          </w:p>
        </w:tc>
      </w:tr>
      <w:tr w:rsidR="00D1592F" w:rsidTr="00D1592F">
        <w:trPr>
          <w:trHeight w:val="253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592F" w:rsidRDefault="00D1592F">
            <w:pPr>
              <w:suppressAutoHyphens/>
              <w:jc w:val="both"/>
              <w:rPr>
                <w:lang w:eastAsia="zh-CN"/>
              </w:rPr>
            </w:pPr>
            <w:r>
              <w:t>Региональный компонент и компонент ОУ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592F" w:rsidRDefault="00D1592F">
            <w:pPr>
              <w:suppressAutoHyphens/>
              <w:jc w:val="both"/>
              <w:rPr>
                <w:lang w:eastAsia="zh-CN"/>
              </w:rPr>
            </w:pPr>
            <w:r>
              <w:t>Русский язык: подготовка к ЕГЭ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273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>
            <w:pPr>
              <w:suppressAutoHyphens/>
              <w:jc w:val="both"/>
              <w:rPr>
                <w:lang w:eastAsia="zh-CN"/>
              </w:rPr>
            </w:pPr>
            <w:r>
              <w:t>Математика: подготовка к ЕГЭ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273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>
            <w:pPr>
              <w:suppressAutoHyphens/>
              <w:rPr>
                <w:lang w:eastAsia="zh-CN"/>
              </w:rPr>
            </w:pPr>
            <w:r>
              <w:t>Биология: подготовка к ЕГЭ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273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>
            <w:pPr>
              <w:suppressAutoHyphens/>
            </w:pPr>
            <w:r>
              <w:t>Химия: подготовка к ЕГЭ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</w:pPr>
            <w: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322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>
            <w:pPr>
              <w:suppressAutoHyphens/>
              <w:rPr>
                <w:lang w:eastAsia="zh-CN"/>
              </w:rPr>
            </w:pPr>
            <w:r>
              <w:t>Обществознание: подготовка к ЕГЭ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322"/>
        </w:trPr>
        <w:tc>
          <w:tcPr>
            <w:tcW w:w="1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>
            <w:pPr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6E4821">
            <w:pPr>
              <w:suppressAutoHyphens/>
              <w:rPr>
                <w:lang w:eastAsia="zh-CN"/>
              </w:rPr>
            </w:pPr>
            <w:r>
              <w:t>История: подготовка к ЕГЭ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6E482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6E4821">
            <w:pPr>
              <w:suppressAutoHyphens/>
              <w:jc w:val="center"/>
              <w:rPr>
                <w:lang w:eastAsia="zh-CN"/>
              </w:rPr>
            </w:pPr>
            <w: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69</w:t>
            </w:r>
          </w:p>
        </w:tc>
      </w:tr>
      <w:tr w:rsidR="00D1592F" w:rsidTr="00D1592F">
        <w:trPr>
          <w:trHeight w:val="80"/>
        </w:trPr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F" w:rsidRDefault="00D1592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 w:rsidP="00BF4403">
            <w:pPr>
              <w:rPr>
                <w:lang w:eastAsia="zh-CN"/>
              </w:rPr>
            </w:pPr>
            <w:r w:rsidRPr="00982AA7">
              <w:t>Спецкурс «Основы финансовой грамотности»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 w:rsidP="003851D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F" w:rsidRDefault="00D1592F" w:rsidP="003851D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F" w:rsidRDefault="00D1592F" w:rsidP="00D1592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69</w:t>
            </w:r>
          </w:p>
        </w:tc>
      </w:tr>
      <w:tr w:rsidR="00D1592F" w:rsidTr="00D1592F">
        <w:trPr>
          <w:trHeight w:val="270"/>
        </w:trPr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92F" w:rsidRDefault="00D1592F">
            <w:pPr>
              <w:jc w:val="both"/>
              <w:rPr>
                <w:lang w:eastAsia="zh-CN"/>
              </w:rPr>
            </w:pPr>
            <w:r>
              <w:t xml:space="preserve">Предельно допустимая аудиторная </w:t>
            </w:r>
          </w:p>
          <w:p w:rsidR="00D1592F" w:rsidRDefault="00D1592F">
            <w:pPr>
              <w:suppressAutoHyphens/>
              <w:jc w:val="both"/>
              <w:rPr>
                <w:lang w:eastAsia="zh-CN"/>
              </w:rPr>
            </w:pPr>
            <w:r>
              <w:t>учебная нагрузка при 6-дневной учебной недели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1295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592F" w:rsidRDefault="00D1592F" w:rsidP="003851DC">
            <w:pPr>
              <w:suppressAutoHyphens/>
              <w:jc w:val="center"/>
              <w:rPr>
                <w:lang w:eastAsia="zh-CN"/>
              </w:rPr>
            </w:pPr>
            <w:r>
              <w:t>1258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592F" w:rsidRDefault="00D1592F" w:rsidP="00D1592F">
            <w:pPr>
              <w:suppressAutoHyphens/>
              <w:jc w:val="center"/>
            </w:pPr>
            <w:r>
              <w:t>2553</w:t>
            </w:r>
          </w:p>
        </w:tc>
      </w:tr>
    </w:tbl>
    <w:p w:rsidR="00563783" w:rsidRDefault="00563783" w:rsidP="00563783">
      <w:pPr>
        <w:rPr>
          <w:b/>
          <w:lang w:eastAsia="zh-CN"/>
        </w:rPr>
      </w:pPr>
    </w:p>
    <w:p w:rsidR="00321DBA" w:rsidRDefault="00321DBA" w:rsidP="00A67E6C">
      <w:pPr>
        <w:rPr>
          <w:b/>
        </w:rPr>
      </w:pPr>
    </w:p>
    <w:p w:rsidR="00563783" w:rsidRDefault="00563783" w:rsidP="00563783">
      <w:pPr>
        <w:ind w:left="-851" w:firstLine="567"/>
        <w:jc w:val="center"/>
        <w:rPr>
          <w:b/>
        </w:rPr>
      </w:pPr>
    </w:p>
    <w:p w:rsidR="00563783" w:rsidRDefault="00563783" w:rsidP="00563783">
      <w:pPr>
        <w:jc w:val="both"/>
      </w:pPr>
      <w:r>
        <w:t xml:space="preserve">Кадровое и методическое обеспечение </w:t>
      </w:r>
      <w:r>
        <w:rPr>
          <w:u w:val="single"/>
        </w:rPr>
        <w:t>соответствует требованиям учебного плана.</w:t>
      </w:r>
    </w:p>
    <w:p w:rsidR="00563783" w:rsidRDefault="00563783" w:rsidP="00563783">
      <w:pPr>
        <w:ind w:left="-851" w:firstLine="567"/>
        <w:jc w:val="both"/>
      </w:pPr>
    </w:p>
    <w:p w:rsidR="00563783" w:rsidRDefault="00563783" w:rsidP="00563783">
      <w:pPr>
        <w:ind w:left="-851" w:firstLine="567"/>
        <w:jc w:val="both"/>
      </w:pPr>
    </w:p>
    <w:p w:rsidR="00563783" w:rsidRDefault="00563783" w:rsidP="00563783">
      <w:pPr>
        <w:ind w:left="-851" w:firstLine="567"/>
        <w:jc w:val="both"/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ind w:left="-851" w:firstLine="567"/>
        <w:jc w:val="center"/>
        <w:rPr>
          <w:b/>
        </w:rPr>
      </w:pPr>
    </w:p>
    <w:p w:rsidR="00563783" w:rsidRDefault="00563783" w:rsidP="00563783">
      <w:pPr>
        <w:ind w:left="-851"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  <w:sz w:val="28"/>
          <w:szCs w:val="28"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  <w:sz w:val="28"/>
          <w:szCs w:val="28"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  <w:sz w:val="28"/>
          <w:szCs w:val="28"/>
        </w:rPr>
      </w:pPr>
    </w:p>
    <w:p w:rsidR="00563783" w:rsidRDefault="00563783" w:rsidP="00563783">
      <w:pPr>
        <w:pStyle w:val="a6"/>
        <w:spacing w:before="0" w:after="0" w:line="240" w:lineRule="exact"/>
        <w:ind w:firstLine="567"/>
        <w:jc w:val="center"/>
        <w:rPr>
          <w:b/>
          <w:sz w:val="28"/>
          <w:szCs w:val="28"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p w:rsidR="00563783" w:rsidRDefault="00563783" w:rsidP="0020773F">
      <w:pPr>
        <w:ind w:left="-851" w:firstLine="567"/>
        <w:jc w:val="center"/>
        <w:rPr>
          <w:b/>
        </w:rPr>
      </w:pPr>
    </w:p>
    <w:sectPr w:rsidR="00563783" w:rsidSect="00A67E6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pacing w:val="-2"/>
        <w:kern w:val="2"/>
        <w:sz w:val="28"/>
        <w:szCs w:val="28"/>
      </w:rPr>
    </w:lvl>
  </w:abstractNum>
  <w:abstractNum w:abstractNumId="2">
    <w:nsid w:val="051F322C"/>
    <w:multiLevelType w:val="multilevel"/>
    <w:tmpl w:val="365E3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68874C3"/>
    <w:multiLevelType w:val="multilevel"/>
    <w:tmpl w:val="38EAE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D1879"/>
    <w:multiLevelType w:val="hybridMultilevel"/>
    <w:tmpl w:val="38E866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73F"/>
    <w:rsid w:val="000215E6"/>
    <w:rsid w:val="00046872"/>
    <w:rsid w:val="00047483"/>
    <w:rsid w:val="0008048C"/>
    <w:rsid w:val="000833D7"/>
    <w:rsid w:val="000A28AF"/>
    <w:rsid w:val="000C6AA8"/>
    <w:rsid w:val="000E28AA"/>
    <w:rsid w:val="00131A75"/>
    <w:rsid w:val="00135DCA"/>
    <w:rsid w:val="00140BFA"/>
    <w:rsid w:val="00176DD6"/>
    <w:rsid w:val="001C6507"/>
    <w:rsid w:val="002006B1"/>
    <w:rsid w:val="0020773F"/>
    <w:rsid w:val="00231467"/>
    <w:rsid w:val="00232F6F"/>
    <w:rsid w:val="002C3129"/>
    <w:rsid w:val="002C3E84"/>
    <w:rsid w:val="002E10EA"/>
    <w:rsid w:val="00321DBA"/>
    <w:rsid w:val="00346821"/>
    <w:rsid w:val="00356B6B"/>
    <w:rsid w:val="003851DC"/>
    <w:rsid w:val="00394788"/>
    <w:rsid w:val="003A2C89"/>
    <w:rsid w:val="00426369"/>
    <w:rsid w:val="00427DE8"/>
    <w:rsid w:val="004F27D7"/>
    <w:rsid w:val="00501E5F"/>
    <w:rsid w:val="00532FA1"/>
    <w:rsid w:val="00563783"/>
    <w:rsid w:val="00567910"/>
    <w:rsid w:val="00574124"/>
    <w:rsid w:val="005A2CB3"/>
    <w:rsid w:val="005B6F2A"/>
    <w:rsid w:val="005D7494"/>
    <w:rsid w:val="0061052B"/>
    <w:rsid w:val="006931E2"/>
    <w:rsid w:val="006A5375"/>
    <w:rsid w:val="006D2A30"/>
    <w:rsid w:val="006E4821"/>
    <w:rsid w:val="00717791"/>
    <w:rsid w:val="00723E89"/>
    <w:rsid w:val="00733568"/>
    <w:rsid w:val="0074765A"/>
    <w:rsid w:val="007579D4"/>
    <w:rsid w:val="00763BEF"/>
    <w:rsid w:val="007C5C31"/>
    <w:rsid w:val="007E7AF5"/>
    <w:rsid w:val="008C02B8"/>
    <w:rsid w:val="009117CB"/>
    <w:rsid w:val="00934AF0"/>
    <w:rsid w:val="00982AA7"/>
    <w:rsid w:val="009A1A2C"/>
    <w:rsid w:val="00A1244A"/>
    <w:rsid w:val="00A20DBB"/>
    <w:rsid w:val="00A25D90"/>
    <w:rsid w:val="00A27228"/>
    <w:rsid w:val="00A32AEC"/>
    <w:rsid w:val="00A67E6C"/>
    <w:rsid w:val="00A805F5"/>
    <w:rsid w:val="00A81C15"/>
    <w:rsid w:val="00A83EE3"/>
    <w:rsid w:val="00AC3DF2"/>
    <w:rsid w:val="00AD595D"/>
    <w:rsid w:val="00AE5694"/>
    <w:rsid w:val="00BC34EA"/>
    <w:rsid w:val="00BD3C81"/>
    <w:rsid w:val="00BF4403"/>
    <w:rsid w:val="00C90313"/>
    <w:rsid w:val="00CA1F92"/>
    <w:rsid w:val="00CA29F5"/>
    <w:rsid w:val="00CC4011"/>
    <w:rsid w:val="00D1592F"/>
    <w:rsid w:val="00D45A27"/>
    <w:rsid w:val="00D55F20"/>
    <w:rsid w:val="00D740E4"/>
    <w:rsid w:val="00DB2CE2"/>
    <w:rsid w:val="00DC2675"/>
    <w:rsid w:val="00DF5998"/>
    <w:rsid w:val="00E611BD"/>
    <w:rsid w:val="00EB7389"/>
    <w:rsid w:val="00EF27C6"/>
    <w:rsid w:val="00F06C76"/>
    <w:rsid w:val="00F640B8"/>
    <w:rsid w:val="00F75340"/>
    <w:rsid w:val="00F7648A"/>
    <w:rsid w:val="00FA770F"/>
    <w:rsid w:val="00FB7954"/>
    <w:rsid w:val="00FD13A0"/>
    <w:rsid w:val="00FD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2077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07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773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20773F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20773F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unhideWhenUsed/>
    <w:rsid w:val="0020773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077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7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0773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0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20773F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94"/>
      <w:jc w:val="center"/>
    </w:pPr>
    <w:rPr>
      <w:color w:val="000000"/>
      <w:spacing w:val="4"/>
      <w:sz w:val="26"/>
      <w:szCs w:val="27"/>
    </w:rPr>
  </w:style>
  <w:style w:type="character" w:customStyle="1" w:styleId="ac">
    <w:name w:val="Название Знак"/>
    <w:basedOn w:val="a0"/>
    <w:link w:val="ab"/>
    <w:uiPriority w:val="99"/>
    <w:rsid w:val="0020773F"/>
    <w:rPr>
      <w:rFonts w:ascii="Times New Roman" w:eastAsia="Times New Roman" w:hAnsi="Times New Roman" w:cs="Times New Roman"/>
      <w:color w:val="000000"/>
      <w:spacing w:val="4"/>
      <w:sz w:val="26"/>
      <w:szCs w:val="27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773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73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20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0773F"/>
    <w:pPr>
      <w:ind w:left="720"/>
      <w:contextualSpacing/>
    </w:pPr>
  </w:style>
  <w:style w:type="paragraph" w:customStyle="1" w:styleId="af1">
    <w:name w:val="Знак Знак Знак Знак"/>
    <w:basedOn w:val="a"/>
    <w:uiPriority w:val="99"/>
    <w:rsid w:val="002077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20773F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uiPriority w:val="99"/>
    <w:rsid w:val="0020773F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paragraph" w:customStyle="1" w:styleId="ConsPlusNormal">
    <w:name w:val="ConsPlusNormal"/>
    <w:uiPriority w:val="99"/>
    <w:rsid w:val="0020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2077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2077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semiHidden/>
    <w:unhideWhenUsed/>
    <w:rsid w:val="0020773F"/>
    <w:rPr>
      <w:rFonts w:ascii="Times New Roman" w:hAnsi="Times New Roman" w:cs="Times New Roman" w:hint="default"/>
    </w:rPr>
  </w:style>
  <w:style w:type="character" w:styleId="af4">
    <w:name w:val="endnote reference"/>
    <w:basedOn w:val="a0"/>
    <w:uiPriority w:val="99"/>
    <w:semiHidden/>
    <w:unhideWhenUsed/>
    <w:rsid w:val="0020773F"/>
    <w:rPr>
      <w:rFonts w:ascii="Times New Roman" w:hAnsi="Times New Roman" w:cs="Times New Roman" w:hint="default"/>
      <w:vertAlign w:val="superscript"/>
    </w:rPr>
  </w:style>
  <w:style w:type="character" w:customStyle="1" w:styleId="FontStyle12">
    <w:name w:val="Font Style12"/>
    <w:uiPriority w:val="99"/>
    <w:rsid w:val="0020773F"/>
    <w:rPr>
      <w:rFonts w:ascii="Times New Roman" w:hAnsi="Times New Roman" w:cs="Times New Roman" w:hint="default"/>
      <w:sz w:val="18"/>
    </w:rPr>
  </w:style>
  <w:style w:type="character" w:customStyle="1" w:styleId="f-smaller">
    <w:name w:val="f-smaller"/>
    <w:basedOn w:val="a0"/>
    <w:uiPriority w:val="99"/>
    <w:rsid w:val="0020773F"/>
    <w:rPr>
      <w:rFonts w:ascii="Times New Roman" w:hAnsi="Times New Roman" w:cs="Times New Roman" w:hint="default"/>
    </w:rPr>
  </w:style>
  <w:style w:type="table" w:styleId="af5">
    <w:name w:val="Table Grid"/>
    <w:basedOn w:val="a1"/>
    <w:uiPriority w:val="99"/>
    <w:rsid w:val="002077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Нижний колонтитул Знак"/>
    <w:basedOn w:val="a0"/>
    <w:link w:val="af7"/>
    <w:uiPriority w:val="99"/>
    <w:semiHidden/>
    <w:rsid w:val="005637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footer"/>
    <w:basedOn w:val="a"/>
    <w:link w:val="af6"/>
    <w:uiPriority w:val="99"/>
    <w:semiHidden/>
    <w:unhideWhenUsed/>
    <w:rsid w:val="00563783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f8">
    <w:name w:val="Body Text"/>
    <w:basedOn w:val="a"/>
    <w:link w:val="af9"/>
    <w:uiPriority w:val="99"/>
    <w:semiHidden/>
    <w:unhideWhenUsed/>
    <w:rsid w:val="00563783"/>
    <w:pPr>
      <w:suppressAutoHyphens/>
      <w:spacing w:after="120"/>
    </w:pPr>
    <w:rPr>
      <w:lang w:eastAsia="zh-C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5637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"/>
    <w:basedOn w:val="af8"/>
    <w:uiPriority w:val="99"/>
    <w:semiHidden/>
    <w:unhideWhenUsed/>
    <w:rsid w:val="00563783"/>
    <w:rPr>
      <w:rFonts w:cs="Mangal"/>
    </w:rPr>
  </w:style>
  <w:style w:type="paragraph" w:customStyle="1" w:styleId="afb">
    <w:name w:val="Заголовок"/>
    <w:basedOn w:val="a"/>
    <w:next w:val="af8"/>
    <w:uiPriority w:val="99"/>
    <w:rsid w:val="005637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rsid w:val="00563783"/>
    <w:pPr>
      <w:suppressLineNumbers/>
      <w:suppressAutoHyphens/>
    </w:pPr>
    <w:rPr>
      <w:rFonts w:cs="Mangal"/>
      <w:lang w:eastAsia="zh-CN"/>
    </w:rPr>
  </w:style>
  <w:style w:type="paragraph" w:customStyle="1" w:styleId="afc">
    <w:name w:val="Содержимое таблицы"/>
    <w:basedOn w:val="a"/>
    <w:uiPriority w:val="99"/>
    <w:rsid w:val="00563783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563783"/>
    <w:pPr>
      <w:jc w:val="center"/>
    </w:pPr>
    <w:rPr>
      <w:b/>
      <w:bCs/>
    </w:rPr>
  </w:style>
  <w:style w:type="paragraph" w:customStyle="1" w:styleId="afe">
    <w:name w:val="Содержимое врезки"/>
    <w:basedOn w:val="a"/>
    <w:uiPriority w:val="99"/>
    <w:rsid w:val="00563783"/>
    <w:pPr>
      <w:suppressAutoHyphens/>
    </w:pPr>
    <w:rPr>
      <w:lang w:eastAsia="zh-CN"/>
    </w:rPr>
  </w:style>
  <w:style w:type="character" w:customStyle="1" w:styleId="WW8Num1z0">
    <w:name w:val="WW8Num1z0"/>
    <w:rsid w:val="00563783"/>
  </w:style>
  <w:style w:type="character" w:customStyle="1" w:styleId="WW8Num1z1">
    <w:name w:val="WW8Num1z1"/>
    <w:rsid w:val="00563783"/>
  </w:style>
  <w:style w:type="character" w:customStyle="1" w:styleId="WW8Num1z2">
    <w:name w:val="WW8Num1z2"/>
    <w:rsid w:val="00563783"/>
  </w:style>
  <w:style w:type="character" w:customStyle="1" w:styleId="WW8Num1z3">
    <w:name w:val="WW8Num1z3"/>
    <w:rsid w:val="00563783"/>
  </w:style>
  <w:style w:type="character" w:customStyle="1" w:styleId="WW8Num1z4">
    <w:name w:val="WW8Num1z4"/>
    <w:rsid w:val="00563783"/>
  </w:style>
  <w:style w:type="character" w:customStyle="1" w:styleId="WW8Num1z5">
    <w:name w:val="WW8Num1z5"/>
    <w:rsid w:val="00563783"/>
  </w:style>
  <w:style w:type="character" w:customStyle="1" w:styleId="WW8Num1z6">
    <w:name w:val="WW8Num1z6"/>
    <w:rsid w:val="00563783"/>
  </w:style>
  <w:style w:type="character" w:customStyle="1" w:styleId="WW8Num1z7">
    <w:name w:val="WW8Num1z7"/>
    <w:rsid w:val="00563783"/>
  </w:style>
  <w:style w:type="character" w:customStyle="1" w:styleId="WW8Num1z8">
    <w:name w:val="WW8Num1z8"/>
    <w:rsid w:val="00563783"/>
  </w:style>
  <w:style w:type="character" w:customStyle="1" w:styleId="WW8Num2z0">
    <w:name w:val="WW8Num2z0"/>
    <w:rsid w:val="00563783"/>
    <w:rPr>
      <w:rFonts w:ascii="Symbol" w:hAnsi="Symbol" w:cs="Symbol" w:hint="default"/>
    </w:rPr>
  </w:style>
  <w:style w:type="character" w:customStyle="1" w:styleId="WW8Num2z1">
    <w:name w:val="WW8Num2z1"/>
    <w:rsid w:val="00563783"/>
    <w:rPr>
      <w:rFonts w:ascii="Courier New" w:hAnsi="Courier New" w:cs="Courier New" w:hint="default"/>
    </w:rPr>
  </w:style>
  <w:style w:type="character" w:customStyle="1" w:styleId="WW8Num2z2">
    <w:name w:val="WW8Num2z2"/>
    <w:rsid w:val="00563783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563783"/>
  </w:style>
  <w:style w:type="character" w:customStyle="1" w:styleId="aff">
    <w:name w:val="Основной текст_"/>
    <w:basedOn w:val="a0"/>
    <w:link w:val="31"/>
    <w:rsid w:val="007E7A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rsid w:val="007E7AF5"/>
    <w:pPr>
      <w:widowControl w:val="0"/>
      <w:shd w:val="clear" w:color="auto" w:fill="FFFFFF"/>
      <w:spacing w:before="540" w:after="540" w:line="322" w:lineRule="exact"/>
    </w:pPr>
    <w:rPr>
      <w:sz w:val="26"/>
      <w:szCs w:val="26"/>
      <w:lang w:eastAsia="en-US"/>
    </w:rPr>
  </w:style>
  <w:style w:type="paragraph" w:customStyle="1" w:styleId="pj">
    <w:name w:val="pj"/>
    <w:basedOn w:val="a"/>
    <w:rsid w:val="00E611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EXP;n=422989;fld=134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164B-8EA2-43C2-8131-35DB9E2F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16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43</cp:revision>
  <cp:lastPrinted>2019-09-10T09:37:00Z</cp:lastPrinted>
  <dcterms:created xsi:type="dcterms:W3CDTF">2016-08-16T09:51:00Z</dcterms:created>
  <dcterms:modified xsi:type="dcterms:W3CDTF">2020-04-23T07:17:00Z</dcterms:modified>
</cp:coreProperties>
</file>